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F1D7" w14:textId="7E61F949" w:rsidR="00055B92" w:rsidRPr="00055B92" w:rsidRDefault="00CF7852" w:rsidP="00055B92">
      <w:pPr>
        <w:keepNext/>
        <w:tabs>
          <w:tab w:val="right" w:pos="9638"/>
        </w:tabs>
        <w:spacing w:after="180"/>
        <w:rPr>
          <w:rFonts w:ascii="Arial" w:eastAsia="SimSun" w:hAnsi="Arial" w:cs="Arial"/>
          <w:b/>
          <w:bCs/>
          <w:sz w:val="24"/>
          <w:szCs w:val="24"/>
          <w:lang w:eastAsia="zh-CN"/>
        </w:rPr>
      </w:pPr>
      <w:bookmarkStart w:id="0" w:name="OLE_LINK11"/>
      <w:r>
        <w:rPr>
          <w:rFonts w:ascii="Arial" w:eastAsia="SimSun" w:hAnsi="Arial" w:cs="Arial"/>
          <w:b/>
          <w:bCs/>
          <w:sz w:val="24"/>
          <w:szCs w:val="24"/>
        </w:rPr>
        <w:t>3GPP TSG</w:t>
      </w:r>
      <w:r w:rsidR="00E85216">
        <w:rPr>
          <w:rFonts w:ascii="Arial" w:eastAsia="SimSun" w:hAnsi="Arial" w:cs="Arial"/>
          <w:b/>
          <w:bCs/>
          <w:sz w:val="24"/>
          <w:szCs w:val="24"/>
        </w:rPr>
        <w:t>-SA2 Meeting #166</w:t>
      </w:r>
      <w:r w:rsidR="00055B92" w:rsidRPr="00055B92">
        <w:rPr>
          <w:rFonts w:ascii="Arial" w:eastAsia="SimSun" w:hAnsi="Arial" w:cs="Arial"/>
          <w:b/>
          <w:bCs/>
          <w:sz w:val="24"/>
          <w:szCs w:val="24"/>
        </w:rPr>
        <w:tab/>
      </w:r>
      <w:r w:rsidR="000F4D7A">
        <w:rPr>
          <w:rFonts w:ascii="Arial" w:hAnsi="Arial" w:cs="Arial"/>
          <w:b/>
          <w:bCs/>
          <w:color w:val="808080"/>
          <w:sz w:val="26"/>
          <w:szCs w:val="26"/>
        </w:rPr>
        <w:t>S2-2412309</w:t>
      </w:r>
    </w:p>
    <w:p w14:paraId="6FB0E55C" w14:textId="518D814F" w:rsidR="00055B92" w:rsidRPr="00055B92" w:rsidRDefault="00E85216" w:rsidP="00055B92">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Orlando</w:t>
      </w:r>
      <w:r w:rsidR="00055B92" w:rsidRPr="00055B92">
        <w:rPr>
          <w:rFonts w:ascii="Arial" w:eastAsia="SimSun" w:hAnsi="Arial" w:cs="Arial"/>
          <w:b/>
          <w:bCs/>
          <w:sz w:val="24"/>
          <w:szCs w:val="24"/>
        </w:rPr>
        <w:t xml:space="preserve">, </w:t>
      </w:r>
      <w:r>
        <w:rPr>
          <w:rFonts w:ascii="Arial" w:eastAsia="SimSun" w:hAnsi="Arial" w:cs="Arial"/>
          <w:b/>
          <w:bCs/>
          <w:sz w:val="24"/>
          <w:szCs w:val="24"/>
        </w:rPr>
        <w:t>USA, November</w:t>
      </w:r>
      <w:r w:rsidR="00055B92" w:rsidRPr="00055B92">
        <w:rPr>
          <w:rFonts w:ascii="Arial" w:eastAsia="SimSun" w:hAnsi="Arial" w:cs="Arial"/>
          <w:b/>
          <w:bCs/>
          <w:sz w:val="24"/>
          <w:szCs w:val="24"/>
        </w:rPr>
        <w:t xml:space="preserve"> 1</w:t>
      </w:r>
      <w:r>
        <w:rPr>
          <w:rFonts w:ascii="Arial" w:eastAsia="SimSun" w:hAnsi="Arial" w:cs="Arial"/>
          <w:b/>
          <w:bCs/>
          <w:sz w:val="24"/>
          <w:szCs w:val="24"/>
        </w:rPr>
        <w:t>8</w:t>
      </w:r>
      <w:r w:rsidR="00055B92" w:rsidRPr="00055B92">
        <w:rPr>
          <w:rFonts w:ascii="Arial" w:eastAsia="SimSun" w:hAnsi="Arial" w:cs="Arial"/>
          <w:b/>
          <w:bCs/>
          <w:sz w:val="24"/>
          <w:szCs w:val="24"/>
        </w:rPr>
        <w:t xml:space="preserve"> – </w:t>
      </w:r>
      <w:r>
        <w:rPr>
          <w:rFonts w:ascii="Arial" w:eastAsia="SimSun" w:hAnsi="Arial" w:cs="Arial"/>
          <w:b/>
          <w:bCs/>
          <w:sz w:val="24"/>
          <w:szCs w:val="24"/>
        </w:rPr>
        <w:t>22</w:t>
      </w:r>
      <w:r w:rsidR="00055B92" w:rsidRPr="00055B92">
        <w:rPr>
          <w:rFonts w:ascii="Arial" w:eastAsia="SimSun" w:hAnsi="Arial" w:cs="Arial"/>
          <w:b/>
          <w:bCs/>
          <w:sz w:val="24"/>
          <w:szCs w:val="24"/>
        </w:rPr>
        <w:t>, 2024</w:t>
      </w:r>
      <w:r w:rsidR="00055B92" w:rsidRPr="00055B92">
        <w:rPr>
          <w:rFonts w:ascii="Arial" w:eastAsia="SimSun" w:hAnsi="Arial" w:cs="Arial"/>
          <w:b/>
          <w:bCs/>
        </w:rPr>
        <w:tab/>
      </w:r>
    </w:p>
    <w:p w14:paraId="59982FC8" w14:textId="76B4814D" w:rsidR="00055B92" w:rsidRPr="00F716BC" w:rsidRDefault="00055B92" w:rsidP="00F716BC">
      <w:pPr>
        <w:spacing w:after="120" w:line="288" w:lineRule="auto"/>
        <w:ind w:left="1800" w:hanging="1800"/>
        <w:jc w:val="both"/>
        <w:rPr>
          <w:rFonts w:ascii="Arial" w:hAnsi="Arial"/>
          <w:b/>
          <w:bCs/>
          <w:sz w:val="22"/>
          <w:szCs w:val="24"/>
          <w:lang w:eastAsia="zh-CN"/>
        </w:rPr>
      </w:pPr>
      <w:r w:rsidRPr="00F716BC">
        <w:rPr>
          <w:rFonts w:ascii="Arial" w:eastAsia="MS Mincho" w:hAnsi="Arial"/>
          <w:b/>
          <w:bCs/>
          <w:sz w:val="22"/>
          <w:szCs w:val="24"/>
        </w:rPr>
        <w:t>Source:</w:t>
      </w:r>
      <w:r w:rsidRPr="00F716BC">
        <w:rPr>
          <w:rFonts w:ascii="Arial" w:eastAsia="MS Mincho" w:hAnsi="Arial"/>
          <w:b/>
          <w:bCs/>
          <w:sz w:val="22"/>
          <w:szCs w:val="24"/>
        </w:rPr>
        <w:tab/>
      </w:r>
      <w:r w:rsidR="00C13B09">
        <w:rPr>
          <w:rFonts w:ascii="Arial" w:hAnsi="Arial"/>
          <w:b/>
          <w:bCs/>
          <w:sz w:val="22"/>
          <w:szCs w:val="24"/>
          <w:lang w:eastAsia="zh-CN"/>
        </w:rPr>
        <w:t>Google</w:t>
      </w:r>
    </w:p>
    <w:p w14:paraId="3E6DFCF3" w14:textId="2195D736" w:rsidR="00055B92" w:rsidRPr="00055B92" w:rsidRDefault="00055B92" w:rsidP="00F716BC">
      <w:pPr>
        <w:spacing w:after="120" w:line="288" w:lineRule="auto"/>
        <w:ind w:left="1800" w:hanging="1800"/>
        <w:jc w:val="both"/>
        <w:rPr>
          <w:rFonts w:ascii="Arial" w:eastAsia="MS Mincho" w:hAnsi="Arial"/>
          <w:b/>
          <w:sz w:val="22"/>
          <w:szCs w:val="24"/>
        </w:rPr>
      </w:pPr>
      <w:r w:rsidRPr="00F716BC">
        <w:rPr>
          <w:rFonts w:ascii="Arial" w:eastAsia="MS Mincho" w:hAnsi="Arial"/>
          <w:b/>
          <w:bCs/>
          <w:sz w:val="22"/>
          <w:szCs w:val="24"/>
        </w:rPr>
        <w:t>Title:</w:t>
      </w:r>
      <w:r w:rsidRPr="00F716BC">
        <w:rPr>
          <w:rFonts w:ascii="Arial" w:eastAsia="MS Mincho" w:hAnsi="Arial"/>
          <w:b/>
          <w:bCs/>
          <w:sz w:val="22"/>
          <w:szCs w:val="24"/>
        </w:rPr>
        <w:tab/>
        <w:t xml:space="preserve">Discussion on </w:t>
      </w:r>
      <w:r w:rsidR="00C13B09">
        <w:rPr>
          <w:rFonts w:ascii="Arial" w:hAnsi="Arial"/>
          <w:b/>
          <w:bCs/>
          <w:sz w:val="22"/>
        </w:rPr>
        <w:t>the use of device identifiers in URSP and NAS SM messages</w:t>
      </w:r>
    </w:p>
    <w:p w14:paraId="1C8DC255" w14:textId="28207464" w:rsidR="00055B92" w:rsidRPr="00012DE7" w:rsidRDefault="00055B92" w:rsidP="00055B92">
      <w:pPr>
        <w:tabs>
          <w:tab w:val="left" w:pos="1800"/>
          <w:tab w:val="center" w:pos="4536"/>
          <w:tab w:val="right" w:pos="9072"/>
        </w:tabs>
        <w:spacing w:after="120" w:line="288" w:lineRule="auto"/>
        <w:jc w:val="both"/>
        <w:rPr>
          <w:rFonts w:ascii="Arial" w:hAnsi="Arial"/>
          <w:b/>
          <w:sz w:val="22"/>
          <w:szCs w:val="24"/>
          <w:lang w:eastAsia="zh-CN"/>
        </w:rPr>
      </w:pPr>
      <w:r w:rsidRPr="00055B92">
        <w:rPr>
          <w:rFonts w:ascii="Arial" w:eastAsia="MS Mincho" w:hAnsi="Arial"/>
          <w:b/>
          <w:sz w:val="22"/>
          <w:szCs w:val="24"/>
        </w:rPr>
        <w:t>Agenda Item:</w:t>
      </w:r>
      <w:r w:rsidRPr="00055B92">
        <w:rPr>
          <w:rFonts w:ascii="Arial" w:eastAsia="MS Mincho" w:hAnsi="Arial"/>
          <w:b/>
          <w:sz w:val="22"/>
          <w:szCs w:val="24"/>
        </w:rPr>
        <w:tab/>
      </w:r>
      <w:r w:rsidR="00AD1CF9">
        <w:rPr>
          <w:rFonts w:ascii="Arial" w:hAnsi="Arial"/>
          <w:b/>
          <w:sz w:val="22"/>
          <w:szCs w:val="24"/>
          <w:lang w:eastAsia="zh-CN"/>
        </w:rPr>
        <w:t>19.8</w:t>
      </w:r>
      <w:r w:rsidR="00536CF3">
        <w:rPr>
          <w:rFonts w:ascii="Arial" w:hAnsi="Arial" w:hint="eastAsia"/>
          <w:b/>
          <w:sz w:val="22"/>
          <w:szCs w:val="24"/>
          <w:lang w:eastAsia="zh-CN"/>
        </w:rPr>
        <w:t>.2</w:t>
      </w:r>
    </w:p>
    <w:p w14:paraId="0564F85F" w14:textId="56D6B73F" w:rsidR="00055B92" w:rsidRPr="00055B92" w:rsidRDefault="00C13B09" w:rsidP="00055B92">
      <w:pPr>
        <w:tabs>
          <w:tab w:val="left" w:pos="1800"/>
          <w:tab w:val="center" w:pos="4536"/>
          <w:tab w:val="right" w:pos="9072"/>
        </w:tabs>
        <w:spacing w:after="120" w:line="288" w:lineRule="auto"/>
        <w:jc w:val="both"/>
        <w:rPr>
          <w:rFonts w:ascii="Arial" w:eastAsia="MS Mincho" w:hAnsi="Arial"/>
          <w:b/>
          <w:sz w:val="22"/>
          <w:szCs w:val="24"/>
        </w:rPr>
      </w:pPr>
      <w:r>
        <w:rPr>
          <w:rFonts w:ascii="Arial" w:eastAsia="MS Mincho" w:hAnsi="Arial"/>
          <w:b/>
          <w:sz w:val="22"/>
          <w:szCs w:val="24"/>
        </w:rPr>
        <w:t>Document for:</w:t>
      </w:r>
      <w:r>
        <w:rPr>
          <w:rFonts w:ascii="Arial" w:eastAsia="MS Mincho" w:hAnsi="Arial"/>
          <w:b/>
          <w:sz w:val="22"/>
          <w:szCs w:val="24"/>
        </w:rPr>
        <w:tab/>
        <w:t>Discussion and Decision</w:t>
      </w:r>
    </w:p>
    <w:p w14:paraId="1B4755A8" w14:textId="3C99916B" w:rsidR="00055B92" w:rsidRPr="00055B92" w:rsidRDefault="00055B92" w:rsidP="00055B92">
      <w:pPr>
        <w:keepNext/>
        <w:keepLines/>
        <w:pBdr>
          <w:top w:val="single" w:sz="12" w:space="3" w:color="auto"/>
        </w:pBdr>
        <w:spacing w:before="240" w:after="180"/>
        <w:ind w:left="1134" w:hanging="1134"/>
        <w:outlineLvl w:val="0"/>
        <w:rPr>
          <w:rFonts w:ascii="Arial" w:eastAsia="SimSun" w:hAnsi="Arial"/>
          <w:sz w:val="36"/>
          <w:lang w:val="en-US"/>
        </w:rPr>
      </w:pPr>
      <w:r w:rsidRPr="00055B92">
        <w:rPr>
          <w:rFonts w:ascii="Arial" w:eastAsia="SimSun" w:hAnsi="Arial"/>
          <w:sz w:val="36"/>
          <w:lang w:val="en-US"/>
        </w:rPr>
        <w:t>1.</w:t>
      </w:r>
      <w:r w:rsidRPr="00055B92">
        <w:rPr>
          <w:rFonts w:ascii="Arial" w:eastAsia="SimSun" w:hAnsi="Arial"/>
          <w:sz w:val="36"/>
          <w:lang w:val="en-US"/>
        </w:rPr>
        <w:tab/>
      </w:r>
      <w:r w:rsidR="005813D3">
        <w:rPr>
          <w:rFonts w:ascii="Arial" w:eastAsia="SimSun" w:hAnsi="Arial" w:hint="eastAsia"/>
          <w:sz w:val="36"/>
          <w:lang w:val="en-US" w:eastAsia="zh-CN"/>
        </w:rPr>
        <w:t>Background</w:t>
      </w:r>
      <w:r w:rsidRPr="00055B92">
        <w:rPr>
          <w:rFonts w:ascii="Arial" w:eastAsia="SimSun" w:hAnsi="Arial"/>
          <w:sz w:val="36"/>
          <w:lang w:val="en-US"/>
        </w:rPr>
        <w:t xml:space="preserve"> </w:t>
      </w:r>
    </w:p>
    <w:p w14:paraId="7E89C0B0" w14:textId="7858F73B" w:rsidR="00075FF1" w:rsidRDefault="00E80333" w:rsidP="00F34F2F">
      <w:pPr>
        <w:overflowPunct w:val="0"/>
        <w:autoSpaceDE w:val="0"/>
        <w:autoSpaceDN w:val="0"/>
        <w:adjustRightInd w:val="0"/>
        <w:spacing w:after="180"/>
        <w:textAlignment w:val="baseline"/>
        <w:rPr>
          <w:lang w:eastAsia="zh-CN"/>
        </w:rPr>
      </w:pPr>
      <w:r>
        <w:rPr>
          <w:lang w:eastAsia="zh-CN"/>
        </w:rPr>
        <w:t>In the past few meetings, a number of questions related to KI#4 have remain</w:t>
      </w:r>
      <w:r w:rsidR="00882689">
        <w:rPr>
          <w:lang w:eastAsia="zh-CN"/>
        </w:rPr>
        <w:t>ed</w:t>
      </w:r>
      <w:r>
        <w:rPr>
          <w:lang w:eastAsia="zh-CN"/>
        </w:rPr>
        <w:t xml:space="preserve"> unresolved. A few of these questions are listed below.</w:t>
      </w:r>
    </w:p>
    <w:p w14:paraId="05094505" w14:textId="4FD64EAD" w:rsidR="00E80333" w:rsidRPr="00E80333" w:rsidRDefault="00E80333" w:rsidP="00E80333">
      <w:pPr>
        <w:pStyle w:val="ListParagraph"/>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sz w:val="20"/>
          <w:szCs w:val="20"/>
          <w:lang w:val="en-GB" w:eastAsia="zh-CN"/>
        </w:rPr>
      </w:pPr>
      <w:r w:rsidRPr="00E80333">
        <w:rPr>
          <w:sz w:val="20"/>
          <w:szCs w:val="20"/>
          <w:lang w:val="en-GB" w:eastAsia="zh-CN"/>
        </w:rPr>
        <w:t>Should URSP rules be enhanced to include device identifiers as traffic descriptors?</w:t>
      </w:r>
    </w:p>
    <w:p w14:paraId="0EAAF71A" w14:textId="6CE69E2B" w:rsidR="00E80333" w:rsidRPr="00E80333" w:rsidRDefault="00E80333" w:rsidP="00E80333">
      <w:pPr>
        <w:pStyle w:val="ListParagraph"/>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sz w:val="20"/>
          <w:szCs w:val="20"/>
          <w:lang w:val="en-GB" w:eastAsia="zh-CN"/>
        </w:rPr>
      </w:pPr>
      <w:r w:rsidRPr="00E80333">
        <w:rPr>
          <w:sz w:val="20"/>
          <w:szCs w:val="20"/>
          <w:lang w:val="en-GB" w:eastAsia="zh-CN"/>
        </w:rPr>
        <w:t>Which NAS SM messages should carry device identifiers?</w:t>
      </w:r>
    </w:p>
    <w:p w14:paraId="745E2704" w14:textId="231D4942" w:rsidR="00E80333" w:rsidRPr="00E80333" w:rsidRDefault="00E80333" w:rsidP="00E80333">
      <w:pPr>
        <w:pStyle w:val="ListParagraph"/>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sz w:val="20"/>
          <w:szCs w:val="20"/>
          <w:lang w:val="en-GB" w:eastAsia="zh-CN"/>
        </w:rPr>
      </w:pPr>
      <w:r w:rsidRPr="00E80333">
        <w:rPr>
          <w:sz w:val="20"/>
          <w:szCs w:val="20"/>
          <w:lang w:val="en-GB" w:eastAsia="zh-CN"/>
        </w:rPr>
        <w:t xml:space="preserve">Which entity, if any, restricts the maximum number of </w:t>
      </w:r>
      <w:r>
        <w:rPr>
          <w:sz w:val="20"/>
          <w:szCs w:val="20"/>
          <w:lang w:val="en-GB" w:eastAsia="zh-CN"/>
        </w:rPr>
        <w:t>non-3GPP devices that can connect via a UE or 5G-RG?</w:t>
      </w:r>
    </w:p>
    <w:p w14:paraId="23564DD3" w14:textId="6D574058" w:rsidR="00E80333" w:rsidRPr="00E80333" w:rsidRDefault="00E80333" w:rsidP="00E80333">
      <w:pPr>
        <w:overflowPunct w:val="0"/>
        <w:autoSpaceDE w:val="0"/>
        <w:autoSpaceDN w:val="0"/>
        <w:adjustRightInd w:val="0"/>
        <w:spacing w:after="180"/>
        <w:textAlignment w:val="baseline"/>
        <w:rPr>
          <w:lang w:eastAsia="zh-CN"/>
        </w:rPr>
      </w:pPr>
      <w:r>
        <w:rPr>
          <w:lang w:eastAsia="zh-CN"/>
        </w:rPr>
        <w:t>In the sequel, we provide our views on the questions listed above.</w:t>
      </w:r>
    </w:p>
    <w:p w14:paraId="221FD16C" w14:textId="7A9D7930" w:rsidR="001748E0" w:rsidRPr="00055B92" w:rsidRDefault="001748E0" w:rsidP="001748E0">
      <w:pPr>
        <w:keepNext/>
        <w:keepLines/>
        <w:pBdr>
          <w:top w:val="single" w:sz="12" w:space="3" w:color="auto"/>
        </w:pBdr>
        <w:spacing w:before="240" w:after="180"/>
        <w:ind w:left="1134" w:hanging="1134"/>
        <w:outlineLvl w:val="0"/>
        <w:rPr>
          <w:rFonts w:ascii="Arial" w:eastAsia="SimSun" w:hAnsi="Arial"/>
          <w:sz w:val="36"/>
          <w:lang w:val="en-US"/>
        </w:rPr>
      </w:pPr>
      <w:r>
        <w:rPr>
          <w:rFonts w:ascii="Arial" w:eastAsia="SimSun" w:hAnsi="Arial" w:hint="eastAsia"/>
          <w:sz w:val="36"/>
          <w:lang w:val="en-US" w:eastAsia="zh-CN"/>
        </w:rPr>
        <w:t>2</w:t>
      </w:r>
      <w:r w:rsidRPr="00055B92">
        <w:rPr>
          <w:rFonts w:ascii="Arial" w:eastAsia="SimSun" w:hAnsi="Arial"/>
          <w:sz w:val="36"/>
          <w:lang w:val="en-US"/>
        </w:rPr>
        <w:t>.</w:t>
      </w:r>
      <w:r w:rsidRPr="00055B92">
        <w:rPr>
          <w:rFonts w:ascii="Arial" w:eastAsia="SimSun" w:hAnsi="Arial"/>
          <w:sz w:val="36"/>
          <w:lang w:val="en-US"/>
        </w:rPr>
        <w:tab/>
      </w:r>
      <w:r w:rsidR="00E80333">
        <w:rPr>
          <w:rFonts w:ascii="Arial" w:eastAsia="SimSun" w:hAnsi="Arial"/>
          <w:sz w:val="36"/>
          <w:lang w:val="en-US" w:eastAsia="zh-CN"/>
        </w:rPr>
        <w:t xml:space="preserve">Device identifier as </w:t>
      </w:r>
      <w:r w:rsidR="00B46EAF">
        <w:rPr>
          <w:rFonts w:ascii="Arial" w:eastAsia="SimSun" w:hAnsi="Arial"/>
          <w:sz w:val="36"/>
          <w:lang w:val="en-US" w:eastAsia="zh-CN"/>
        </w:rPr>
        <w:t>traffic descriptor</w:t>
      </w:r>
    </w:p>
    <w:p w14:paraId="15E00CD4" w14:textId="61AD2893" w:rsidR="00A33F69" w:rsidRDefault="00E80333" w:rsidP="0062120B">
      <w:pPr>
        <w:overflowPunct w:val="0"/>
        <w:autoSpaceDE w:val="0"/>
        <w:autoSpaceDN w:val="0"/>
        <w:adjustRightInd w:val="0"/>
        <w:spacing w:after="180"/>
        <w:textAlignment w:val="baseline"/>
        <w:rPr>
          <w:lang w:eastAsia="zh-CN"/>
        </w:rPr>
      </w:pPr>
      <w:r>
        <w:rPr>
          <w:lang w:eastAsia="zh-CN"/>
        </w:rPr>
        <w:t>One of the key architectural assumptions made during the study phase is as follows:</w:t>
      </w:r>
    </w:p>
    <w:p w14:paraId="6228AEB6" w14:textId="2782FCD2" w:rsidR="00E80333" w:rsidRDefault="00E80333" w:rsidP="00E80333">
      <w:pPr>
        <w:pStyle w:val="B1"/>
        <w:rPr>
          <w:rFonts w:ascii="Times New Roman" w:eastAsia="Times New Roman" w:hAnsi="Times New Roman"/>
          <w:lang w:eastAsia="en-GB"/>
        </w:rPr>
      </w:pPr>
      <w:r>
        <w:rPr>
          <w:lang w:eastAsia="zh-CN"/>
        </w:rPr>
        <w:t>-</w:t>
      </w:r>
      <w:r>
        <w:rPr>
          <w:lang w:eastAsia="zh-CN"/>
        </w:rPr>
        <w:tab/>
      </w:r>
      <w:r w:rsidRPr="00E80333">
        <w:rPr>
          <w:rFonts w:ascii="Times New Roman" w:eastAsia="Times New Roman" w:hAnsi="Times New Roman"/>
          <w:lang w:eastAsia="en-GB"/>
        </w:rPr>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6729C7A6" w14:textId="21D66DA0" w:rsidR="00E80333" w:rsidRDefault="00E80333" w:rsidP="00E80333">
      <w:pPr>
        <w:pStyle w:val="B1"/>
        <w:rPr>
          <w:rFonts w:ascii="Times New Roman" w:eastAsia="Times New Roman" w:hAnsi="Times New Roman"/>
          <w:lang w:eastAsia="en-GB"/>
        </w:rPr>
      </w:pPr>
    </w:p>
    <w:p w14:paraId="6755F404" w14:textId="6AEDD5C3" w:rsidR="009A504C" w:rsidRDefault="009220EA" w:rsidP="00E80333">
      <w:pPr>
        <w:rPr>
          <w:lang w:eastAsia="en-GB"/>
        </w:rPr>
      </w:pPr>
      <w:r w:rsidRPr="00F51A82">
        <w:rPr>
          <w:b/>
          <w:lang w:eastAsia="en-GB"/>
        </w:rPr>
        <w:t>Ob</w:t>
      </w:r>
      <w:r w:rsidR="00F51A82" w:rsidRPr="00F51A82">
        <w:rPr>
          <w:b/>
          <w:lang w:eastAsia="en-GB"/>
        </w:rPr>
        <w:t>s</w:t>
      </w:r>
      <w:r w:rsidRPr="00F51A82">
        <w:rPr>
          <w:b/>
          <w:lang w:eastAsia="en-GB"/>
        </w:rPr>
        <w:t>ervation 1:</w:t>
      </w:r>
      <w:r w:rsidRPr="00C42BB4">
        <w:rPr>
          <w:lang w:eastAsia="en-GB"/>
        </w:rPr>
        <w:t xml:space="preserve"> </w:t>
      </w:r>
      <w:r w:rsidR="00E80333" w:rsidRPr="00C42BB4">
        <w:rPr>
          <w:lang w:eastAsia="en-GB"/>
        </w:rPr>
        <w:t xml:space="preserve">In the context of KI#4, “user of the UE” refers to the non-3GPP device connecting via the UE (or 5G-RG). Based on this assumption, it seems reasonable to conclude that </w:t>
      </w:r>
      <w:r w:rsidR="00C42BB4" w:rsidRPr="00C42BB4">
        <w:rPr>
          <w:lang w:eastAsia="en-GB"/>
        </w:rPr>
        <w:t xml:space="preserve">it is up to UE implementation to enable its </w:t>
      </w:r>
      <w:r w:rsidR="00E80333" w:rsidRPr="00C42BB4">
        <w:rPr>
          <w:lang w:eastAsia="en-GB"/>
        </w:rPr>
        <w:t xml:space="preserve">non-3GPP devices connecting via a UE/5G-RG </w:t>
      </w:r>
      <w:r w:rsidR="00F51A82">
        <w:rPr>
          <w:lang w:eastAsia="en-GB"/>
        </w:rPr>
        <w:t>to access</w:t>
      </w:r>
      <w:r w:rsidR="00C42BB4" w:rsidRPr="00C42BB4">
        <w:rPr>
          <w:lang w:eastAsia="en-GB"/>
        </w:rPr>
        <w:t xml:space="preserve"> a particular combination of</w:t>
      </w:r>
      <w:r w:rsidR="00E80333" w:rsidRPr="00C42BB4">
        <w:rPr>
          <w:lang w:eastAsia="en-GB"/>
        </w:rPr>
        <w:t xml:space="preserve"> the slices and DNNs that are part of the UE/5G-RG’s subscription</w:t>
      </w:r>
      <w:r w:rsidR="00F51A82">
        <w:rPr>
          <w:lang w:eastAsia="en-GB"/>
        </w:rPr>
        <w:t>,</w:t>
      </w:r>
      <w:r w:rsidR="00E80333" w:rsidRPr="00C42BB4">
        <w:rPr>
          <w:lang w:eastAsia="en-GB"/>
        </w:rPr>
        <w:t xml:space="preserve"> subject to operator policy</w:t>
      </w:r>
      <w:r w:rsidR="009A504C" w:rsidRPr="00C42BB4">
        <w:rPr>
          <w:lang w:eastAsia="en-GB"/>
        </w:rPr>
        <w:t xml:space="preserve"> and QoS requirements</w:t>
      </w:r>
      <w:r w:rsidR="00E80333" w:rsidRPr="00C42BB4">
        <w:rPr>
          <w:lang w:eastAsia="en-GB"/>
        </w:rPr>
        <w:t>.</w:t>
      </w:r>
      <w:r w:rsidR="009A504C">
        <w:rPr>
          <w:lang w:eastAsia="en-GB"/>
        </w:rPr>
        <w:t xml:space="preserve"> </w:t>
      </w:r>
    </w:p>
    <w:p w14:paraId="04B2BFB1" w14:textId="12F51B2E" w:rsidR="00E80333" w:rsidRDefault="009A504C" w:rsidP="00E80333">
      <w:pPr>
        <w:rPr>
          <w:lang w:eastAsia="en-GB"/>
        </w:rPr>
      </w:pPr>
      <w:r>
        <w:rPr>
          <w:lang w:eastAsia="en-GB"/>
        </w:rPr>
        <w:t xml:space="preserve"> </w:t>
      </w:r>
    </w:p>
    <w:p w14:paraId="39773DDB" w14:textId="412E8390" w:rsidR="0062120B" w:rsidRDefault="009220EA" w:rsidP="0062120B">
      <w:pPr>
        <w:overflowPunct w:val="0"/>
        <w:autoSpaceDE w:val="0"/>
        <w:autoSpaceDN w:val="0"/>
        <w:adjustRightInd w:val="0"/>
        <w:spacing w:after="180"/>
        <w:textAlignment w:val="baseline"/>
        <w:rPr>
          <w:b/>
          <w:lang w:eastAsia="zh-CN"/>
        </w:rPr>
      </w:pPr>
      <w:r>
        <w:rPr>
          <w:b/>
          <w:lang w:eastAsia="zh-CN"/>
        </w:rPr>
        <w:t xml:space="preserve">Proposal </w:t>
      </w:r>
      <w:r w:rsidR="0062120B" w:rsidRPr="0062120B">
        <w:rPr>
          <w:b/>
          <w:lang w:eastAsia="zh-CN"/>
        </w:rPr>
        <w:t xml:space="preserve">1: </w:t>
      </w:r>
      <w:r w:rsidR="009A504C">
        <w:rPr>
          <w:b/>
          <w:lang w:eastAsia="zh-CN"/>
        </w:rPr>
        <w:t>Device identifiers should not be used to determine if a particular network slic</w:t>
      </w:r>
      <w:r w:rsidR="00217D30">
        <w:rPr>
          <w:b/>
          <w:lang w:eastAsia="zh-CN"/>
        </w:rPr>
        <w:t>e/DNN is available.</w:t>
      </w:r>
    </w:p>
    <w:p w14:paraId="2D309814" w14:textId="5CA58C93" w:rsidR="009A504C" w:rsidRDefault="009220EA" w:rsidP="009A504C">
      <w:pPr>
        <w:overflowPunct w:val="0"/>
        <w:autoSpaceDE w:val="0"/>
        <w:autoSpaceDN w:val="0"/>
        <w:adjustRightInd w:val="0"/>
        <w:spacing w:after="180"/>
        <w:textAlignment w:val="baseline"/>
        <w:rPr>
          <w:lang w:eastAsia="zh-CN"/>
        </w:rPr>
      </w:pPr>
      <w:r w:rsidRPr="00F51A82">
        <w:rPr>
          <w:b/>
          <w:lang w:eastAsia="zh-CN"/>
        </w:rPr>
        <w:t>Ob</w:t>
      </w:r>
      <w:r w:rsidR="00F51A82" w:rsidRPr="00F51A82">
        <w:rPr>
          <w:b/>
          <w:lang w:eastAsia="zh-CN"/>
        </w:rPr>
        <w:t>s</w:t>
      </w:r>
      <w:r w:rsidRPr="00F51A82">
        <w:rPr>
          <w:b/>
          <w:lang w:eastAsia="zh-CN"/>
        </w:rPr>
        <w:t xml:space="preserve">ervation 2: </w:t>
      </w:r>
      <w:r w:rsidR="009A504C">
        <w:rPr>
          <w:lang w:eastAsia="zh-CN"/>
        </w:rPr>
        <w:t xml:space="preserve">The chief purpose of assigning a device identifier to a non-3GPP device connecting via a UE or 5G-RG is to enable the network to provide differentiated QoS. Fortunately existing traffic descriptors already provide a rich array of </w:t>
      </w:r>
      <w:r w:rsidR="00217D30">
        <w:rPr>
          <w:lang w:eastAsia="zh-CN"/>
        </w:rPr>
        <w:t xml:space="preserve">choices that can be used to select an appropriate slice/DNN for the QoS profile denoted by a device identifier. For example, the “connection capability” traffic descriptor provides for 16 standardized traffic categories defined in TS 24.526, </w:t>
      </w:r>
      <w:r w:rsidR="00217D30" w:rsidRPr="00217D30">
        <w:rPr>
          <w:lang w:eastAsia="zh-CN"/>
        </w:rPr>
        <w:t xml:space="preserve">according to the requirements </w:t>
      </w:r>
      <w:r w:rsidR="00217D30">
        <w:rPr>
          <w:lang w:eastAsia="zh-CN"/>
        </w:rPr>
        <w:t>present in GSMA PRD NG.135. Moreover, the “applicati</w:t>
      </w:r>
      <w:r w:rsidR="00882689">
        <w:rPr>
          <w:lang w:eastAsia="zh-CN"/>
        </w:rPr>
        <w:t>on identity” traffic descriptor</w:t>
      </w:r>
      <w:r w:rsidR="00217D30">
        <w:rPr>
          <w:lang w:eastAsia="zh-CN"/>
        </w:rPr>
        <w:t xml:space="preserve"> allows for multiple OS-dependent identifiers for classifying application traffic</w:t>
      </w:r>
      <w:r>
        <w:rPr>
          <w:lang w:eastAsia="zh-CN"/>
        </w:rPr>
        <w:t>. Either TD or both</w:t>
      </w:r>
      <w:r w:rsidR="0075373D">
        <w:rPr>
          <w:lang w:eastAsia="zh-CN"/>
        </w:rPr>
        <w:t xml:space="preserve"> or some other TD (e.g., FQDN)</w:t>
      </w:r>
      <w:r>
        <w:rPr>
          <w:lang w:eastAsia="zh-CN"/>
        </w:rPr>
        <w:t xml:space="preserve"> can be associated to a non-3GPP device connecting via a UE/5G-RG based on UE implementation</w:t>
      </w:r>
      <w:r w:rsidR="00217D30">
        <w:rPr>
          <w:lang w:eastAsia="zh-CN"/>
        </w:rPr>
        <w:t>.</w:t>
      </w:r>
    </w:p>
    <w:p w14:paraId="01184136" w14:textId="3E5517E4" w:rsidR="00B46EAF" w:rsidRPr="00B46EAF" w:rsidRDefault="009220EA" w:rsidP="009220EA">
      <w:pPr>
        <w:overflowPunct w:val="0"/>
        <w:autoSpaceDE w:val="0"/>
        <w:autoSpaceDN w:val="0"/>
        <w:adjustRightInd w:val="0"/>
        <w:spacing w:after="180"/>
        <w:textAlignment w:val="baseline"/>
        <w:rPr>
          <w:b/>
          <w:lang w:eastAsia="zh-CN"/>
        </w:rPr>
      </w:pPr>
      <w:r>
        <w:rPr>
          <w:b/>
          <w:lang w:eastAsia="zh-CN"/>
        </w:rPr>
        <w:t xml:space="preserve">Proposal </w:t>
      </w:r>
      <w:r w:rsidR="00217D30" w:rsidRPr="00217D30">
        <w:rPr>
          <w:b/>
          <w:lang w:eastAsia="zh-CN"/>
        </w:rPr>
        <w:t>2: Existing traffic descriptors in URSP are sufficient to achieve traffic differentiation.</w:t>
      </w:r>
      <w:r>
        <w:rPr>
          <w:b/>
          <w:lang w:eastAsia="zh-CN"/>
        </w:rPr>
        <w:t xml:space="preserve"> </w:t>
      </w:r>
      <w:r w:rsidR="00B46EAF" w:rsidRPr="00B46EAF">
        <w:rPr>
          <w:b/>
          <w:lang w:eastAsia="zh-CN"/>
        </w:rPr>
        <w:t>A new traffic descriptor, corresponding to device identifier, is not pursued.</w:t>
      </w:r>
    </w:p>
    <w:bookmarkEnd w:id="0"/>
    <w:p w14:paraId="22B75CCB" w14:textId="7599FAC8" w:rsidR="00B70F57" w:rsidRDefault="00B70F57" w:rsidP="0062661C">
      <w:pPr>
        <w:keepNext/>
        <w:keepLines/>
        <w:pBdr>
          <w:top w:val="single" w:sz="12" w:space="3" w:color="auto"/>
        </w:pBdr>
        <w:spacing w:before="240" w:after="180"/>
        <w:ind w:left="1134" w:hanging="1134"/>
        <w:outlineLvl w:val="0"/>
        <w:rPr>
          <w:lang w:eastAsia="zh-CN"/>
        </w:rPr>
      </w:pPr>
      <w:r>
        <w:rPr>
          <w:rFonts w:ascii="Arial" w:eastAsia="SimSun" w:hAnsi="Arial" w:hint="eastAsia"/>
          <w:sz w:val="36"/>
          <w:lang w:val="en-US" w:eastAsia="zh-CN"/>
        </w:rPr>
        <w:t>3</w:t>
      </w:r>
      <w:r w:rsidRPr="00055B92">
        <w:rPr>
          <w:rFonts w:ascii="Arial" w:eastAsia="SimSun" w:hAnsi="Arial"/>
          <w:sz w:val="36"/>
          <w:lang w:val="en-US"/>
        </w:rPr>
        <w:t>.</w:t>
      </w:r>
      <w:r w:rsidRPr="00055B92">
        <w:rPr>
          <w:rFonts w:ascii="Arial" w:eastAsia="SimSun" w:hAnsi="Arial"/>
          <w:sz w:val="36"/>
          <w:lang w:val="en-US"/>
        </w:rPr>
        <w:tab/>
      </w:r>
      <w:r w:rsidR="00B46EAF">
        <w:rPr>
          <w:rFonts w:ascii="Arial" w:eastAsia="SimSun" w:hAnsi="Arial"/>
          <w:sz w:val="36"/>
          <w:lang w:val="en-US" w:eastAsia="zh-CN"/>
        </w:rPr>
        <w:t>NAS SM message for carrying device identifier</w:t>
      </w:r>
    </w:p>
    <w:p w14:paraId="1A590224" w14:textId="77777777" w:rsidR="00B26CB6" w:rsidRDefault="00B46EAF" w:rsidP="0062661C">
      <w:pPr>
        <w:rPr>
          <w:lang w:eastAsia="zh-CN"/>
        </w:rPr>
      </w:pPr>
      <w:r>
        <w:rPr>
          <w:lang w:eastAsia="zh-CN"/>
        </w:rPr>
        <w:t xml:space="preserve">During the study phase, it was agreed that the UE/5G-RG may send device identifier and user plane address of the non-3GPP device to the SMF in a NAS-SM message. In the last meeting (SA2#165), there appeared to be a broad consensus that the PDU session modification request message should carry the device identifier. However, it was not resolved whether the PDU session establishment request message should also carry the device identifier. </w:t>
      </w:r>
    </w:p>
    <w:p w14:paraId="0716E6F0" w14:textId="77777777" w:rsidR="00B26CB6" w:rsidRDefault="00B26CB6" w:rsidP="0062661C">
      <w:pPr>
        <w:rPr>
          <w:lang w:eastAsia="zh-CN"/>
        </w:rPr>
      </w:pPr>
    </w:p>
    <w:p w14:paraId="24784F4E" w14:textId="483845C4" w:rsidR="0062661C" w:rsidRDefault="005A6CCF" w:rsidP="0062661C">
      <w:pPr>
        <w:rPr>
          <w:lang w:eastAsia="zh-CN"/>
        </w:rPr>
      </w:pPr>
      <w:r w:rsidRPr="0075373D">
        <w:rPr>
          <w:b/>
          <w:lang w:eastAsia="zh-CN"/>
        </w:rPr>
        <w:t>Observation 3:</w:t>
      </w:r>
      <w:r>
        <w:rPr>
          <w:lang w:eastAsia="zh-CN"/>
        </w:rPr>
        <w:t xml:space="preserve"> </w:t>
      </w:r>
      <w:r w:rsidR="00B26CB6">
        <w:rPr>
          <w:lang w:eastAsia="zh-CN"/>
        </w:rPr>
        <w:t xml:space="preserve">In our view, </w:t>
      </w:r>
      <w:r w:rsidR="0075373D">
        <w:rPr>
          <w:lang w:eastAsia="zh-CN"/>
        </w:rPr>
        <w:t>a d</w:t>
      </w:r>
      <w:r w:rsidR="00B26CB6">
        <w:rPr>
          <w:lang w:eastAsia="zh-CN"/>
        </w:rPr>
        <w:t>evice identifier is useful only if it is associated with a user plane address. Otherwise, the network cannot configure packet filters to provide differentiated QoS. In the case of IP addresses, the user plane address is not available at the time the UE send</w:t>
      </w:r>
      <w:r w:rsidR="00882689">
        <w:rPr>
          <w:lang w:eastAsia="zh-CN"/>
        </w:rPr>
        <w:t>s</w:t>
      </w:r>
      <w:r w:rsidR="00B26CB6">
        <w:rPr>
          <w:lang w:eastAsia="zh-CN"/>
        </w:rPr>
        <w:t xml:space="preserve"> the PDU session establishment request. Even for MAC addresses, it is possible that the MAC address is not available (e.g., when the PDU session is established before the non-3GPP device becomes active). In any case, there appears to be no loss of functionality if only the PDU session modification request carries the device identifier and associated user plane address, </w:t>
      </w:r>
      <w:r w:rsidR="00352373">
        <w:rPr>
          <w:lang w:eastAsia="zh-CN"/>
        </w:rPr>
        <w:t>albeit at some overhead cost of additional signalling.</w:t>
      </w:r>
    </w:p>
    <w:p w14:paraId="30BC6CC4" w14:textId="77777777" w:rsidR="00B26CB6" w:rsidRDefault="00B26CB6" w:rsidP="0062661C">
      <w:pPr>
        <w:rPr>
          <w:lang w:eastAsia="zh-CN"/>
        </w:rPr>
      </w:pPr>
    </w:p>
    <w:p w14:paraId="2B8B6801" w14:textId="78C0B0BE" w:rsidR="00B26CB6" w:rsidRPr="0075373D" w:rsidRDefault="00B26CB6" w:rsidP="00B26CB6">
      <w:pPr>
        <w:overflowPunct w:val="0"/>
        <w:autoSpaceDE w:val="0"/>
        <w:autoSpaceDN w:val="0"/>
        <w:adjustRightInd w:val="0"/>
        <w:spacing w:after="180"/>
        <w:textAlignment w:val="baseline"/>
        <w:rPr>
          <w:b/>
          <w:lang w:eastAsia="zh-CN"/>
        </w:rPr>
      </w:pPr>
      <w:r w:rsidRPr="00B46EAF">
        <w:rPr>
          <w:b/>
          <w:lang w:eastAsia="zh-CN"/>
        </w:rPr>
        <w:t>Prop</w:t>
      </w:r>
      <w:r w:rsidR="00352373">
        <w:rPr>
          <w:b/>
          <w:lang w:eastAsia="zh-CN"/>
        </w:rPr>
        <w:t xml:space="preserve">osal </w:t>
      </w:r>
      <w:r w:rsidR="005A6CCF">
        <w:rPr>
          <w:b/>
          <w:lang w:eastAsia="zh-CN"/>
        </w:rPr>
        <w:t>3</w:t>
      </w:r>
      <w:r>
        <w:rPr>
          <w:b/>
          <w:lang w:eastAsia="zh-CN"/>
        </w:rPr>
        <w:t xml:space="preserve">: No change to PDU session establishment procedure is </w:t>
      </w:r>
      <w:r w:rsidR="005A6CCF">
        <w:rPr>
          <w:b/>
          <w:lang w:eastAsia="zh-CN"/>
        </w:rPr>
        <w:t xml:space="preserve">needed for providing differentiated QoS for non-3GPP device </w:t>
      </w:r>
      <w:r w:rsidR="005A6CCF" w:rsidRPr="0075373D">
        <w:rPr>
          <w:b/>
          <w:lang w:eastAsia="zh-CN"/>
        </w:rPr>
        <w:t>connecting via a UE/5G-RG</w:t>
      </w:r>
      <w:r w:rsidRPr="0075373D">
        <w:rPr>
          <w:b/>
          <w:lang w:eastAsia="zh-CN"/>
        </w:rPr>
        <w:t xml:space="preserve">. </w:t>
      </w:r>
    </w:p>
    <w:p w14:paraId="1E21B9BE" w14:textId="59C7475E" w:rsidR="00B26CB6" w:rsidRPr="0062661C" w:rsidRDefault="00B26CB6" w:rsidP="00D35784">
      <w:pPr>
        <w:keepNext/>
        <w:keepLines/>
        <w:pBdr>
          <w:top w:val="single" w:sz="12" w:space="3" w:color="auto"/>
        </w:pBdr>
        <w:spacing w:before="240" w:after="180"/>
        <w:ind w:left="1134" w:hanging="1134"/>
        <w:outlineLvl w:val="0"/>
        <w:rPr>
          <w:rFonts w:ascii="Arial" w:eastAsia="SimSun" w:hAnsi="Arial"/>
          <w:sz w:val="36"/>
          <w:lang w:val="en-US" w:eastAsia="zh-CN"/>
        </w:rPr>
      </w:pPr>
      <w:r>
        <w:rPr>
          <w:rFonts w:ascii="Arial" w:eastAsia="SimSun" w:hAnsi="Arial"/>
          <w:sz w:val="36"/>
          <w:lang w:val="en-US" w:eastAsia="zh-CN"/>
        </w:rPr>
        <w:t>4</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sz w:val="36"/>
          <w:lang w:val="en-US" w:eastAsia="zh-CN"/>
        </w:rPr>
        <w:t>Restricting ma</w:t>
      </w:r>
      <w:r w:rsidR="00D35784">
        <w:rPr>
          <w:rFonts w:ascii="Arial" w:eastAsia="SimSun" w:hAnsi="Arial"/>
          <w:sz w:val="36"/>
          <w:lang w:val="en-US" w:eastAsia="zh-CN"/>
        </w:rPr>
        <w:t>ximum number of non-3GPP devices</w:t>
      </w:r>
    </w:p>
    <w:p w14:paraId="1D9CE1C4" w14:textId="16640B53" w:rsidR="00352373" w:rsidRDefault="00D35784" w:rsidP="00B26CB6">
      <w:pPr>
        <w:overflowPunct w:val="0"/>
        <w:autoSpaceDE w:val="0"/>
        <w:autoSpaceDN w:val="0"/>
        <w:adjustRightInd w:val="0"/>
        <w:spacing w:after="180"/>
        <w:textAlignment w:val="baseline"/>
        <w:rPr>
          <w:rFonts w:eastAsia="SimSun"/>
          <w:lang w:val="en-US" w:eastAsia="zh-CN"/>
        </w:rPr>
      </w:pPr>
      <w:r>
        <w:rPr>
          <w:rFonts w:eastAsia="SimSun"/>
          <w:lang w:val="en-US" w:eastAsia="zh-CN"/>
        </w:rPr>
        <w:t xml:space="preserve">A number of options have been identified to restrict the maximum </w:t>
      </w:r>
      <w:r w:rsidR="00352373">
        <w:rPr>
          <w:rFonts w:eastAsia="SimSun"/>
          <w:lang w:val="en-US" w:eastAsia="zh-CN"/>
        </w:rPr>
        <w:t>number of non-3GPP devices per U</w:t>
      </w:r>
      <w:r w:rsidR="00400665">
        <w:rPr>
          <w:rFonts w:eastAsia="SimSun"/>
          <w:lang w:val="en-US" w:eastAsia="zh-CN"/>
        </w:rPr>
        <w:t xml:space="preserve">E/5G-RG. </w:t>
      </w:r>
      <w:r w:rsidR="00C6134C">
        <w:rPr>
          <w:rFonts w:eastAsia="SimSun"/>
          <w:lang w:val="en-US" w:eastAsia="zh-CN"/>
        </w:rPr>
        <w:t>A summary of these options are provided below.</w:t>
      </w:r>
    </w:p>
    <w:p w14:paraId="17133A4F" w14:textId="69E2C5C1" w:rsidR="00C6134C" w:rsidRDefault="00C6134C" w:rsidP="00B26CB6">
      <w:pPr>
        <w:overflowPunct w:val="0"/>
        <w:autoSpaceDE w:val="0"/>
        <w:autoSpaceDN w:val="0"/>
        <w:adjustRightInd w:val="0"/>
        <w:spacing w:after="180"/>
        <w:textAlignment w:val="baseline"/>
        <w:rPr>
          <w:rFonts w:eastAsia="SimSun"/>
          <w:lang w:val="en-US" w:eastAsia="zh-CN"/>
        </w:rPr>
      </w:pPr>
      <w:r w:rsidRPr="00714512">
        <w:rPr>
          <w:rFonts w:eastAsia="SimSun"/>
          <w:b/>
          <w:lang w:val="en-US" w:eastAsia="zh-CN"/>
        </w:rPr>
        <w:t>Option 1, AMF/UDM + UE/5G-RG:</w:t>
      </w:r>
      <w:r>
        <w:rPr>
          <w:rFonts w:eastAsia="SimSun"/>
          <w:lang w:val="en-US" w:eastAsia="zh-CN"/>
        </w:rPr>
        <w:t xml:space="preserve"> The AMF </w:t>
      </w:r>
      <w:r w:rsidR="00714512">
        <w:rPr>
          <w:rFonts w:eastAsia="SimSun"/>
          <w:lang w:val="en-US" w:eastAsia="zh-CN"/>
        </w:rPr>
        <w:t>signals</w:t>
      </w:r>
      <w:r>
        <w:rPr>
          <w:rFonts w:eastAsia="SimSun"/>
          <w:lang w:val="en-US" w:eastAsia="zh-CN"/>
        </w:rPr>
        <w:t xml:space="preserve"> the maximum number </w:t>
      </w:r>
      <w:r w:rsidR="00F177CE">
        <w:rPr>
          <w:rFonts w:eastAsia="SimSun"/>
          <w:lang w:val="en-US" w:eastAsia="zh-CN"/>
        </w:rPr>
        <w:t xml:space="preserve">of device identifiers </w:t>
      </w:r>
      <w:r w:rsidR="00714512">
        <w:rPr>
          <w:rFonts w:eastAsia="SimSun"/>
          <w:lang w:val="en-US" w:eastAsia="zh-CN"/>
        </w:rPr>
        <w:t xml:space="preserve">to the UE, </w:t>
      </w:r>
      <w:r>
        <w:rPr>
          <w:rFonts w:eastAsia="SimSun"/>
          <w:lang w:val="en-US" w:eastAsia="zh-CN"/>
        </w:rPr>
        <w:t xml:space="preserve">based on </w:t>
      </w:r>
      <w:r w:rsidR="00714512">
        <w:rPr>
          <w:rFonts w:eastAsia="SimSun"/>
          <w:lang w:val="en-US" w:eastAsia="zh-CN"/>
        </w:rPr>
        <w:t>subscription information in the UDM</w:t>
      </w:r>
      <w:r>
        <w:rPr>
          <w:rFonts w:eastAsia="SimSun"/>
          <w:lang w:val="en-US" w:eastAsia="zh-CN"/>
        </w:rPr>
        <w:t>, and the enforcement of the limit is done by the UE or 5G-RG</w:t>
      </w:r>
      <w:r w:rsidR="00714512">
        <w:rPr>
          <w:rFonts w:eastAsia="SimSun"/>
          <w:lang w:val="en-US" w:eastAsia="zh-CN"/>
        </w:rPr>
        <w:t>.</w:t>
      </w:r>
    </w:p>
    <w:p w14:paraId="4D0F5EAF" w14:textId="4C1CA825" w:rsidR="00C6134C" w:rsidRDefault="00C6134C" w:rsidP="00B26CB6">
      <w:pPr>
        <w:overflowPunct w:val="0"/>
        <w:autoSpaceDE w:val="0"/>
        <w:autoSpaceDN w:val="0"/>
        <w:adjustRightInd w:val="0"/>
        <w:spacing w:after="180"/>
        <w:textAlignment w:val="baseline"/>
        <w:rPr>
          <w:rFonts w:eastAsia="SimSun"/>
          <w:lang w:val="en-US" w:eastAsia="zh-CN"/>
        </w:rPr>
      </w:pPr>
      <w:r w:rsidRPr="00714512">
        <w:rPr>
          <w:rFonts w:eastAsia="SimSun"/>
          <w:b/>
          <w:lang w:val="en-US" w:eastAsia="zh-CN"/>
        </w:rPr>
        <w:t>Option 2, AMF/UDM:</w:t>
      </w:r>
      <w:r w:rsidR="00714512">
        <w:rPr>
          <w:rFonts w:eastAsia="SimSun"/>
          <w:lang w:val="en-US" w:eastAsia="zh-CN"/>
        </w:rPr>
        <w:t xml:space="preserve"> The AMF reads the maximum number </w:t>
      </w:r>
      <w:r w:rsidR="0075373D">
        <w:rPr>
          <w:rFonts w:eastAsia="SimSun"/>
          <w:lang w:val="en-US" w:eastAsia="zh-CN"/>
        </w:rPr>
        <w:t xml:space="preserve">of device identifiers </w:t>
      </w:r>
      <w:r w:rsidR="00714512">
        <w:rPr>
          <w:rFonts w:eastAsia="SimSun"/>
          <w:lang w:val="en-US" w:eastAsia="zh-CN"/>
        </w:rPr>
        <w:t>from the subscription information in the UDM, and enforces the limit.</w:t>
      </w:r>
    </w:p>
    <w:p w14:paraId="23C9E4FB" w14:textId="134958F8" w:rsidR="00714512" w:rsidRDefault="00714512" w:rsidP="00B26CB6">
      <w:pPr>
        <w:overflowPunct w:val="0"/>
        <w:autoSpaceDE w:val="0"/>
        <w:autoSpaceDN w:val="0"/>
        <w:adjustRightInd w:val="0"/>
        <w:spacing w:after="180"/>
        <w:textAlignment w:val="baseline"/>
        <w:rPr>
          <w:rFonts w:eastAsia="SimSun"/>
          <w:lang w:val="en-US" w:eastAsia="zh-CN"/>
        </w:rPr>
      </w:pPr>
      <w:r w:rsidRPr="00714512">
        <w:rPr>
          <w:rFonts w:eastAsia="SimSun"/>
          <w:b/>
          <w:lang w:val="en-US" w:eastAsia="zh-CN"/>
        </w:rPr>
        <w:t>Option 3: PCF/UDR:</w:t>
      </w:r>
      <w:r>
        <w:rPr>
          <w:rFonts w:eastAsia="SimSun"/>
          <w:lang w:val="en-US" w:eastAsia="zh-CN"/>
        </w:rPr>
        <w:t xml:space="preserve"> The UDR is provisioned b</w:t>
      </w:r>
      <w:r w:rsidR="0075373D">
        <w:rPr>
          <w:rFonts w:eastAsia="SimSun"/>
          <w:lang w:val="en-US" w:eastAsia="zh-CN"/>
        </w:rPr>
        <w:t>with</w:t>
      </w:r>
      <w:r>
        <w:rPr>
          <w:rFonts w:eastAsia="SimSun"/>
          <w:lang w:val="en-US" w:eastAsia="zh-CN"/>
        </w:rPr>
        <w:t xml:space="preserve"> the maximum number </w:t>
      </w:r>
      <w:r w:rsidR="0075373D">
        <w:rPr>
          <w:rFonts w:eastAsia="SimSun"/>
          <w:lang w:val="en-US" w:eastAsia="zh-CN"/>
        </w:rPr>
        <w:t xml:space="preserve">of device identifier </w:t>
      </w:r>
      <w:r>
        <w:rPr>
          <w:rFonts w:eastAsia="SimSun"/>
          <w:lang w:val="en-US" w:eastAsia="zh-CN"/>
        </w:rPr>
        <w:t>by the AF, and the SM-PCF is responsible for enforcement.</w:t>
      </w:r>
    </w:p>
    <w:p w14:paraId="5A318CD0" w14:textId="5CC0AE02" w:rsidR="00C17620" w:rsidRDefault="00714512" w:rsidP="00B26CB6">
      <w:pPr>
        <w:overflowPunct w:val="0"/>
        <w:autoSpaceDE w:val="0"/>
        <w:autoSpaceDN w:val="0"/>
        <w:adjustRightInd w:val="0"/>
        <w:spacing w:after="180"/>
        <w:textAlignment w:val="baseline"/>
        <w:rPr>
          <w:rFonts w:eastAsia="SimSun"/>
          <w:lang w:val="en-US" w:eastAsia="zh-CN"/>
        </w:rPr>
      </w:pPr>
      <w:r w:rsidRPr="00714512">
        <w:rPr>
          <w:rFonts w:eastAsia="SimSun"/>
          <w:b/>
          <w:lang w:val="en-US" w:eastAsia="zh-CN"/>
        </w:rPr>
        <w:t>Option 4, implicit limit:</w:t>
      </w:r>
      <w:r>
        <w:rPr>
          <w:rFonts w:eastAsia="SimSun"/>
          <w:lang w:val="en-US" w:eastAsia="zh-CN"/>
        </w:rPr>
        <w:t xml:space="preserve"> The maximum number</w:t>
      </w:r>
      <w:r w:rsidR="0075373D">
        <w:rPr>
          <w:rFonts w:eastAsia="SimSun"/>
          <w:lang w:val="en-US" w:eastAsia="zh-CN"/>
        </w:rPr>
        <w:t xml:space="preserve"> of simultaneously active device identifiers</w:t>
      </w:r>
      <w:r>
        <w:rPr>
          <w:rFonts w:eastAsia="SimSun"/>
          <w:lang w:val="en-US" w:eastAsia="zh-CN"/>
        </w:rPr>
        <w:t xml:space="preserve"> is implicitly enforced by limiting the number of device identifiers that are configured at the UDR. </w:t>
      </w:r>
    </w:p>
    <w:p w14:paraId="04F77F2B" w14:textId="57C3FAE1" w:rsidR="00C17620" w:rsidRDefault="005A6CCF" w:rsidP="00B26CB6">
      <w:pPr>
        <w:overflowPunct w:val="0"/>
        <w:autoSpaceDE w:val="0"/>
        <w:autoSpaceDN w:val="0"/>
        <w:adjustRightInd w:val="0"/>
        <w:spacing w:after="180"/>
        <w:textAlignment w:val="baseline"/>
        <w:rPr>
          <w:rFonts w:eastAsia="SimSun"/>
          <w:lang w:val="en-US" w:eastAsia="zh-CN"/>
        </w:rPr>
      </w:pPr>
      <w:r w:rsidRPr="0075373D">
        <w:rPr>
          <w:rFonts w:eastAsia="SimSun"/>
          <w:b/>
          <w:lang w:val="en-US" w:eastAsia="zh-CN"/>
        </w:rPr>
        <w:t>Observation 4:</w:t>
      </w:r>
      <w:r>
        <w:rPr>
          <w:rFonts w:eastAsia="SimSun"/>
          <w:lang w:val="en-US" w:eastAsia="zh-CN"/>
        </w:rPr>
        <w:t xml:space="preserve"> Regarding Option </w:t>
      </w:r>
      <w:r w:rsidR="00F177CE">
        <w:rPr>
          <w:rFonts w:eastAsia="SimSun"/>
          <w:lang w:val="en-US" w:eastAsia="zh-CN"/>
        </w:rPr>
        <w:t>2</w:t>
      </w:r>
      <w:r>
        <w:rPr>
          <w:rFonts w:eastAsia="SimSun"/>
          <w:lang w:val="en-US" w:eastAsia="zh-CN"/>
        </w:rPr>
        <w:t>-</w:t>
      </w:r>
      <w:r w:rsidR="00F177CE">
        <w:rPr>
          <w:rFonts w:eastAsia="SimSun"/>
          <w:lang w:val="en-US" w:eastAsia="zh-CN"/>
        </w:rPr>
        <w:t>3</w:t>
      </w:r>
      <w:r>
        <w:rPr>
          <w:rFonts w:eastAsia="SimSun"/>
          <w:lang w:val="en-US" w:eastAsia="zh-CN"/>
        </w:rPr>
        <w:t xml:space="preserve">, </w:t>
      </w:r>
      <w:r w:rsidR="00F177CE">
        <w:rPr>
          <w:rFonts w:eastAsia="SimSun"/>
          <w:lang w:val="en-US" w:eastAsia="zh-CN"/>
        </w:rPr>
        <w:t>f</w:t>
      </w:r>
      <w:r w:rsidR="00714512">
        <w:rPr>
          <w:rFonts w:eastAsia="SimSun"/>
          <w:lang w:val="en-US" w:eastAsia="zh-CN"/>
        </w:rPr>
        <w:t xml:space="preserve">or network based enforcement options (Option 2 and Option 3) to work, it becomes necessary for the UE/5G-RG to signal the activity status of each non-3GPP device that the UE/5G-RG serves. Such an approach will lead to excessive signaling without any obvious benefit. </w:t>
      </w:r>
    </w:p>
    <w:p w14:paraId="5924814D" w14:textId="05215E21" w:rsidR="00714512" w:rsidRDefault="00C17620" w:rsidP="00B26CB6">
      <w:pPr>
        <w:overflowPunct w:val="0"/>
        <w:autoSpaceDE w:val="0"/>
        <w:autoSpaceDN w:val="0"/>
        <w:adjustRightInd w:val="0"/>
        <w:spacing w:after="180"/>
        <w:textAlignment w:val="baseline"/>
        <w:rPr>
          <w:rFonts w:eastAsia="SimSun"/>
          <w:lang w:val="en-US" w:eastAsia="zh-CN"/>
        </w:rPr>
      </w:pPr>
      <w:r>
        <w:rPr>
          <w:rFonts w:eastAsia="SimSun"/>
          <w:lang w:val="en-US" w:eastAsia="zh-CN"/>
        </w:rPr>
        <w:t>Moreover, the network based approaches, work by preventing the last request (which would exceed the quota) from being successfully connected to the network. However, it should be up to the UE/5G-RG to decide which devices should be connected</w:t>
      </w:r>
      <w:r w:rsidR="005A6CCF">
        <w:rPr>
          <w:rFonts w:eastAsia="SimSun"/>
          <w:lang w:val="en-US" w:eastAsia="zh-CN"/>
        </w:rPr>
        <w:t xml:space="preserve"> based on user preference</w:t>
      </w:r>
      <w:r>
        <w:rPr>
          <w:rFonts w:eastAsia="SimSun"/>
          <w:lang w:val="en-US" w:eastAsia="zh-CN"/>
        </w:rPr>
        <w:t xml:space="preserve"> when quota restrictions become active. For these reasons, we find the network based approaches problematic.</w:t>
      </w:r>
    </w:p>
    <w:p w14:paraId="4441F890" w14:textId="596DB39C" w:rsidR="00714512" w:rsidRPr="00714512" w:rsidRDefault="005A6CCF" w:rsidP="00B26CB6">
      <w:pPr>
        <w:overflowPunct w:val="0"/>
        <w:autoSpaceDE w:val="0"/>
        <w:autoSpaceDN w:val="0"/>
        <w:adjustRightInd w:val="0"/>
        <w:spacing w:after="180"/>
        <w:textAlignment w:val="baseline"/>
        <w:rPr>
          <w:rFonts w:eastAsia="SimSun"/>
          <w:b/>
          <w:lang w:val="en-US" w:eastAsia="zh-CN"/>
        </w:rPr>
      </w:pPr>
      <w:r>
        <w:rPr>
          <w:rFonts w:eastAsia="SimSun"/>
          <w:b/>
          <w:lang w:val="en-US" w:eastAsia="zh-CN"/>
        </w:rPr>
        <w:t>Proposal</w:t>
      </w:r>
      <w:r w:rsidR="00714512" w:rsidRPr="00714512">
        <w:rPr>
          <w:rFonts w:eastAsia="SimSun"/>
          <w:b/>
          <w:lang w:val="en-US" w:eastAsia="zh-CN"/>
        </w:rPr>
        <w:t xml:space="preserve"> </w:t>
      </w:r>
      <w:r>
        <w:rPr>
          <w:rFonts w:eastAsia="SimSun"/>
          <w:b/>
          <w:lang w:val="en-US" w:eastAsia="zh-CN"/>
        </w:rPr>
        <w:t>4</w:t>
      </w:r>
      <w:r w:rsidR="00714512" w:rsidRPr="00714512">
        <w:rPr>
          <w:rFonts w:eastAsia="SimSun"/>
          <w:b/>
          <w:lang w:val="en-US" w:eastAsia="zh-CN"/>
        </w:rPr>
        <w:t>: Network based enforcement options</w:t>
      </w:r>
      <w:r w:rsidR="00C17620">
        <w:rPr>
          <w:rFonts w:eastAsia="SimSun"/>
          <w:b/>
          <w:lang w:val="en-US" w:eastAsia="zh-CN"/>
        </w:rPr>
        <w:t xml:space="preserve"> (Option 2 and Option 3)</w:t>
      </w:r>
      <w:r w:rsidR="00714512" w:rsidRPr="00714512">
        <w:rPr>
          <w:rFonts w:eastAsia="SimSun"/>
          <w:b/>
          <w:lang w:val="en-US" w:eastAsia="zh-CN"/>
        </w:rPr>
        <w:t xml:space="preserve"> are not feasible.</w:t>
      </w:r>
    </w:p>
    <w:p w14:paraId="39F14DBE" w14:textId="08620218" w:rsidR="00F177CE" w:rsidRDefault="00F177CE" w:rsidP="00B26CB6">
      <w:pPr>
        <w:overflowPunct w:val="0"/>
        <w:autoSpaceDE w:val="0"/>
        <w:autoSpaceDN w:val="0"/>
        <w:adjustRightInd w:val="0"/>
        <w:spacing w:after="180"/>
        <w:textAlignment w:val="baseline"/>
        <w:rPr>
          <w:rFonts w:eastAsia="SimSun"/>
          <w:lang w:val="en-US" w:eastAsia="zh-CN"/>
        </w:rPr>
      </w:pPr>
      <w:r w:rsidRPr="0075373D">
        <w:rPr>
          <w:rFonts w:eastAsia="SimSun"/>
          <w:b/>
          <w:lang w:val="en-US" w:eastAsia="zh-CN"/>
        </w:rPr>
        <w:t>Observation</w:t>
      </w:r>
      <w:r w:rsidR="005A6CCF" w:rsidRPr="0075373D">
        <w:rPr>
          <w:rFonts w:eastAsia="SimSun"/>
          <w:b/>
          <w:lang w:val="en-US" w:eastAsia="zh-CN"/>
        </w:rPr>
        <w:t xml:space="preserve"> 5:</w:t>
      </w:r>
      <w:r w:rsidR="005A6CCF">
        <w:rPr>
          <w:rFonts w:eastAsia="SimSun"/>
          <w:lang w:val="en-US" w:eastAsia="zh-CN"/>
        </w:rPr>
        <w:t xml:space="preserve"> </w:t>
      </w:r>
      <w:r>
        <w:rPr>
          <w:rFonts w:eastAsia="SimSun"/>
          <w:lang w:val="en-US" w:eastAsia="zh-CN"/>
        </w:rPr>
        <w:t>Option 1</w:t>
      </w:r>
      <w:r w:rsidR="0075373D">
        <w:rPr>
          <w:rFonts w:eastAsia="SimSun"/>
          <w:lang w:val="en-US" w:eastAsia="zh-CN"/>
        </w:rPr>
        <w:t>violates the spirit of the conclusion in the TR</w:t>
      </w:r>
      <w:r>
        <w:rPr>
          <w:rFonts w:eastAsia="SimSun"/>
          <w:lang w:val="en-US" w:eastAsia="zh-CN"/>
        </w:rPr>
        <w:t xml:space="preserve"> that </w:t>
      </w:r>
      <w:r w:rsidR="00714512">
        <w:rPr>
          <w:rFonts w:eastAsia="SimSun"/>
          <w:lang w:val="en-US" w:eastAsia="zh-CN"/>
        </w:rPr>
        <w:t>the UE is configured with device identifiers using mechanisms that are out-of-scope of 3GPP</w:t>
      </w:r>
      <w:r>
        <w:rPr>
          <w:rFonts w:eastAsia="SimSun"/>
          <w:lang w:val="en-US" w:eastAsia="zh-CN"/>
        </w:rPr>
        <w:t xml:space="preserve">. </w:t>
      </w:r>
    </w:p>
    <w:p w14:paraId="5F745CCC" w14:textId="49C0FD51" w:rsidR="00F177CE" w:rsidRPr="0075373D" w:rsidRDefault="00F177CE" w:rsidP="00F177CE">
      <w:pPr>
        <w:overflowPunct w:val="0"/>
        <w:autoSpaceDE w:val="0"/>
        <w:autoSpaceDN w:val="0"/>
        <w:adjustRightInd w:val="0"/>
        <w:spacing w:after="180"/>
        <w:textAlignment w:val="baseline"/>
        <w:rPr>
          <w:rFonts w:eastAsia="SimSun"/>
          <w:b/>
          <w:lang w:val="en-US" w:eastAsia="zh-CN"/>
        </w:rPr>
      </w:pPr>
      <w:r w:rsidRPr="0075373D">
        <w:rPr>
          <w:rFonts w:eastAsia="SimSun"/>
          <w:b/>
          <w:lang w:val="en-US" w:eastAsia="zh-CN"/>
        </w:rPr>
        <w:t xml:space="preserve">Proposal 5: </w:t>
      </w:r>
      <w:r w:rsidR="0075373D" w:rsidRPr="0075373D">
        <w:rPr>
          <w:rFonts w:eastAsia="SimSun"/>
          <w:b/>
          <w:lang w:val="en-US" w:eastAsia="zh-CN"/>
        </w:rPr>
        <w:t>The mechanism of</w:t>
      </w:r>
      <w:r w:rsidRPr="0075373D">
        <w:rPr>
          <w:rFonts w:eastAsia="SimSun"/>
          <w:b/>
          <w:lang w:val="en-US" w:eastAsia="zh-CN"/>
        </w:rPr>
        <w:t xml:space="preserve"> AMF signal</w:t>
      </w:r>
      <w:r w:rsidR="006B2126" w:rsidRPr="0075373D">
        <w:rPr>
          <w:rFonts w:eastAsia="SimSun"/>
          <w:b/>
          <w:lang w:val="en-US" w:eastAsia="zh-CN"/>
        </w:rPr>
        <w:t>ing</w:t>
      </w:r>
      <w:r w:rsidRPr="0075373D">
        <w:rPr>
          <w:rFonts w:eastAsia="SimSun"/>
          <w:b/>
          <w:lang w:val="en-US" w:eastAsia="zh-CN"/>
        </w:rPr>
        <w:t xml:space="preserve"> the maximum number of device identifiers to the UE</w:t>
      </w:r>
      <w:r w:rsidR="0075373D" w:rsidRPr="0075373D">
        <w:rPr>
          <w:rFonts w:eastAsia="SimSun"/>
          <w:b/>
          <w:lang w:val="en-US" w:eastAsia="zh-CN"/>
        </w:rPr>
        <w:t xml:space="preserve"> is not pursued</w:t>
      </w:r>
      <w:r w:rsidRPr="0075373D">
        <w:rPr>
          <w:rFonts w:eastAsia="SimSun"/>
          <w:b/>
          <w:lang w:val="en-US" w:eastAsia="zh-CN"/>
        </w:rPr>
        <w:t>.</w:t>
      </w:r>
    </w:p>
    <w:p w14:paraId="4B80F96F" w14:textId="45C5A6E2" w:rsidR="00714512" w:rsidRDefault="006B2126" w:rsidP="00B26CB6">
      <w:pPr>
        <w:overflowPunct w:val="0"/>
        <w:autoSpaceDE w:val="0"/>
        <w:autoSpaceDN w:val="0"/>
        <w:adjustRightInd w:val="0"/>
        <w:spacing w:after="180"/>
        <w:textAlignment w:val="baseline"/>
        <w:rPr>
          <w:rFonts w:eastAsia="SimSun"/>
          <w:lang w:val="en-US" w:eastAsia="zh-CN"/>
        </w:rPr>
      </w:pPr>
      <w:r w:rsidRPr="0075373D">
        <w:rPr>
          <w:rFonts w:eastAsia="SimSun"/>
          <w:b/>
          <w:lang w:val="en-US" w:eastAsia="zh-CN"/>
        </w:rPr>
        <w:t>Observation 6:</w:t>
      </w:r>
      <w:r>
        <w:rPr>
          <w:rFonts w:eastAsia="SimSun"/>
          <w:lang w:val="en-US" w:eastAsia="zh-CN"/>
        </w:rPr>
        <w:t xml:space="preserve"> </w:t>
      </w:r>
      <w:r w:rsidR="00F177CE">
        <w:rPr>
          <w:rFonts w:eastAsia="SimSun"/>
          <w:lang w:val="en-US" w:eastAsia="zh-CN"/>
        </w:rPr>
        <w:t>In practice,</w:t>
      </w:r>
      <w:r w:rsidR="00714512">
        <w:rPr>
          <w:rFonts w:eastAsia="SimSun"/>
          <w:lang w:val="en-US" w:eastAsia="zh-CN"/>
        </w:rPr>
        <w:t xml:space="preserve"> </w:t>
      </w:r>
      <w:r w:rsidR="00F177CE">
        <w:rPr>
          <w:rFonts w:eastAsia="SimSun"/>
          <w:lang w:val="en-US" w:eastAsia="zh-CN"/>
        </w:rPr>
        <w:t>the determination of whether a non-3GPP device is active or not can only be reliably performed by the UE/5G-RG. I</w:t>
      </w:r>
      <w:r w:rsidR="00714512">
        <w:rPr>
          <w:rFonts w:eastAsia="SimSun"/>
          <w:lang w:val="en-US" w:eastAsia="zh-CN"/>
        </w:rPr>
        <w:t xml:space="preserve">t seems reasonable that such mechanisms can </w:t>
      </w:r>
      <w:r w:rsidR="00C17620">
        <w:rPr>
          <w:rFonts w:eastAsia="SimSun"/>
          <w:lang w:val="en-US" w:eastAsia="zh-CN"/>
        </w:rPr>
        <w:t xml:space="preserve">also </w:t>
      </w:r>
      <w:r w:rsidR="00714512">
        <w:rPr>
          <w:rFonts w:eastAsia="SimSun"/>
          <w:lang w:val="en-US" w:eastAsia="zh-CN"/>
        </w:rPr>
        <w:t xml:space="preserve">be relied on to configure the maximum number of </w:t>
      </w:r>
      <w:r w:rsidR="00C17620">
        <w:rPr>
          <w:rFonts w:eastAsia="SimSun"/>
          <w:lang w:val="en-US" w:eastAsia="zh-CN"/>
        </w:rPr>
        <w:t xml:space="preserve">simultaneously active non-3GPP devices. </w:t>
      </w:r>
    </w:p>
    <w:p w14:paraId="1CD62849" w14:textId="6FEB9933" w:rsidR="00C17620" w:rsidRPr="0075373D" w:rsidDel="005A6CCF" w:rsidRDefault="00F177CE" w:rsidP="00B26CB6">
      <w:pPr>
        <w:overflowPunct w:val="0"/>
        <w:autoSpaceDE w:val="0"/>
        <w:autoSpaceDN w:val="0"/>
        <w:adjustRightInd w:val="0"/>
        <w:spacing w:after="180"/>
        <w:textAlignment w:val="baseline"/>
        <w:rPr>
          <w:rFonts w:eastAsia="SimSun"/>
          <w:b/>
          <w:lang w:val="en-US" w:eastAsia="zh-CN"/>
        </w:rPr>
      </w:pPr>
      <w:r>
        <w:rPr>
          <w:rFonts w:eastAsia="SimSun"/>
          <w:b/>
          <w:lang w:val="en-US" w:eastAsia="zh-CN"/>
        </w:rPr>
        <w:t xml:space="preserve">Proposal </w:t>
      </w:r>
      <w:r w:rsidR="006B2126">
        <w:rPr>
          <w:rFonts w:eastAsia="SimSun"/>
          <w:b/>
          <w:lang w:val="en-US" w:eastAsia="zh-CN"/>
        </w:rPr>
        <w:t>6</w:t>
      </w:r>
      <w:r>
        <w:rPr>
          <w:rFonts w:eastAsia="SimSun"/>
          <w:b/>
          <w:lang w:val="en-US" w:eastAsia="zh-CN"/>
        </w:rPr>
        <w:t xml:space="preserve">: </w:t>
      </w:r>
      <w:r w:rsidR="0075373D">
        <w:rPr>
          <w:rFonts w:eastAsia="SimSun"/>
          <w:b/>
          <w:lang w:val="en-US" w:eastAsia="zh-CN"/>
        </w:rPr>
        <w:t>Based on</w:t>
      </w:r>
      <w:r>
        <w:rPr>
          <w:rFonts w:eastAsia="SimSun"/>
          <w:b/>
          <w:lang w:val="en-US" w:eastAsia="zh-CN"/>
        </w:rPr>
        <w:t xml:space="preserve"> observation</w:t>
      </w:r>
      <w:r w:rsidR="0075373D">
        <w:rPr>
          <w:rFonts w:eastAsia="SimSun"/>
          <w:b/>
          <w:lang w:val="en-US" w:eastAsia="zh-CN"/>
        </w:rPr>
        <w:t>s</w:t>
      </w:r>
      <w:r>
        <w:rPr>
          <w:rFonts w:eastAsia="SimSun"/>
          <w:b/>
          <w:lang w:val="en-US" w:eastAsia="zh-CN"/>
        </w:rPr>
        <w:t xml:space="preserve"> </w:t>
      </w:r>
      <w:r w:rsidR="006B2126">
        <w:rPr>
          <w:rFonts w:eastAsia="SimSun"/>
          <w:b/>
          <w:lang w:val="en-US" w:eastAsia="zh-CN"/>
        </w:rPr>
        <w:t>4-6</w:t>
      </w:r>
      <w:r w:rsidR="0075373D">
        <w:rPr>
          <w:rFonts w:eastAsia="SimSun"/>
          <w:b/>
          <w:lang w:val="en-US" w:eastAsia="zh-CN"/>
        </w:rPr>
        <w:t>, we propose a new option (</w:t>
      </w:r>
      <w:r w:rsidR="00C17620" w:rsidRPr="00C17620" w:rsidDel="005A6CCF">
        <w:rPr>
          <w:rFonts w:eastAsia="SimSun"/>
          <w:b/>
          <w:lang w:val="en-US" w:eastAsia="zh-CN"/>
        </w:rPr>
        <w:t>Option 5, third party provisioning + UE/5G-RG</w:t>
      </w:r>
      <w:r w:rsidR="0075373D" w:rsidRPr="0075373D">
        <w:rPr>
          <w:rFonts w:eastAsia="SimSun"/>
          <w:b/>
          <w:lang w:val="en-US" w:eastAsia="zh-CN"/>
        </w:rPr>
        <w:t>)</w:t>
      </w:r>
      <w:r w:rsidR="00C17620" w:rsidRPr="0075373D" w:rsidDel="005A6CCF">
        <w:rPr>
          <w:rFonts w:eastAsia="SimSun"/>
          <w:b/>
          <w:lang w:val="en-US" w:eastAsia="zh-CN"/>
        </w:rPr>
        <w:t>: The provisioning mechanism of device identifiers is also used to configure the maximum number, and the enforcement is done by the UE/5G-RG.</w:t>
      </w:r>
    </w:p>
    <w:p w14:paraId="7E71D745" w14:textId="3C61219A" w:rsidR="00C17620" w:rsidRDefault="00C17620" w:rsidP="00B26CB6">
      <w:pPr>
        <w:overflowPunct w:val="0"/>
        <w:autoSpaceDE w:val="0"/>
        <w:autoSpaceDN w:val="0"/>
        <w:adjustRightInd w:val="0"/>
        <w:spacing w:after="180"/>
        <w:textAlignment w:val="baseline"/>
        <w:rPr>
          <w:rFonts w:eastAsia="SimSun"/>
          <w:lang w:val="en-US" w:eastAsia="zh-CN"/>
        </w:rPr>
      </w:pPr>
      <w:r>
        <w:rPr>
          <w:rFonts w:eastAsia="SimSun"/>
          <w:lang w:val="en-US" w:eastAsia="zh-CN"/>
        </w:rPr>
        <w:t xml:space="preserve">Option 5 does not require any </w:t>
      </w:r>
      <w:r w:rsidR="006B2126">
        <w:rPr>
          <w:rFonts w:eastAsia="SimSun"/>
          <w:lang w:val="en-US" w:eastAsia="zh-CN"/>
        </w:rPr>
        <w:t xml:space="preserve">network level device identifier allocation and </w:t>
      </w:r>
      <w:r>
        <w:rPr>
          <w:rFonts w:eastAsia="SimSun"/>
          <w:lang w:val="en-US" w:eastAsia="zh-CN"/>
        </w:rPr>
        <w:t>network level enforcement</w:t>
      </w:r>
      <w:r w:rsidR="006B2126">
        <w:rPr>
          <w:rFonts w:eastAsia="SimSun"/>
          <w:lang w:val="en-US" w:eastAsia="zh-CN"/>
        </w:rPr>
        <w:t xml:space="preserve">. It </w:t>
      </w:r>
      <w:r>
        <w:rPr>
          <w:rFonts w:eastAsia="SimSun"/>
          <w:lang w:val="en-US" w:eastAsia="zh-CN"/>
        </w:rPr>
        <w:t>also provides UE/5G-RG with the flexibility to connect the devices they care about, when the maximum limit applies.</w:t>
      </w:r>
    </w:p>
    <w:p w14:paraId="1F4880CB" w14:textId="6AB2205D" w:rsidR="00C17620" w:rsidRDefault="006B2126" w:rsidP="00B26CB6">
      <w:pPr>
        <w:overflowPunct w:val="0"/>
        <w:autoSpaceDE w:val="0"/>
        <w:autoSpaceDN w:val="0"/>
        <w:adjustRightInd w:val="0"/>
        <w:spacing w:after="180"/>
        <w:textAlignment w:val="baseline"/>
        <w:rPr>
          <w:rFonts w:eastAsia="SimSun"/>
          <w:lang w:val="en-US" w:eastAsia="zh-CN"/>
        </w:rPr>
      </w:pPr>
      <w:r w:rsidRPr="0075373D">
        <w:rPr>
          <w:rFonts w:eastAsia="SimSun"/>
          <w:b/>
          <w:lang w:val="en-US" w:eastAsia="zh-CN"/>
        </w:rPr>
        <w:t>Observation 7:</w:t>
      </w:r>
      <w:r>
        <w:rPr>
          <w:rFonts w:eastAsia="SimSun"/>
          <w:lang w:val="en-US" w:eastAsia="zh-CN"/>
        </w:rPr>
        <w:t xml:space="preserve"> </w:t>
      </w:r>
      <w:r w:rsidR="00C17620">
        <w:rPr>
          <w:rFonts w:eastAsia="SimSun"/>
          <w:lang w:val="en-US" w:eastAsia="zh-CN"/>
        </w:rPr>
        <w:t xml:space="preserve">Option 4 is also feasible, even though it does impose a somewhat </w:t>
      </w:r>
      <w:r w:rsidR="00882689">
        <w:rPr>
          <w:rFonts w:eastAsia="SimSun"/>
          <w:lang w:val="en-US" w:eastAsia="zh-CN"/>
        </w:rPr>
        <w:t>artificial</w:t>
      </w:r>
      <w:r w:rsidR="00C17620">
        <w:rPr>
          <w:rFonts w:eastAsia="SimSun"/>
          <w:lang w:val="en-US" w:eastAsia="zh-CN"/>
        </w:rPr>
        <w:t xml:space="preserve"> constraint on how many device identifiers can be configured. But we note that Option 4 has no specification impact, since it can be achieved by suitable configuration</w:t>
      </w:r>
      <w:r>
        <w:rPr>
          <w:rFonts w:eastAsia="SimSun"/>
          <w:lang w:val="en-US" w:eastAsia="zh-CN"/>
        </w:rPr>
        <w:t xml:space="preserve"> in </w:t>
      </w:r>
      <w:r w:rsidR="0075373D">
        <w:rPr>
          <w:rFonts w:eastAsia="SimSun"/>
          <w:lang w:val="en-US" w:eastAsia="zh-CN"/>
        </w:rPr>
        <w:t xml:space="preserve">an </w:t>
      </w:r>
      <w:r>
        <w:rPr>
          <w:rFonts w:eastAsia="SimSun"/>
          <w:lang w:val="en-US" w:eastAsia="zh-CN"/>
        </w:rPr>
        <w:t>operator’s network</w:t>
      </w:r>
      <w:r w:rsidR="00C17620">
        <w:rPr>
          <w:rFonts w:eastAsia="SimSun"/>
          <w:lang w:val="en-US" w:eastAsia="zh-CN"/>
        </w:rPr>
        <w:t>.</w:t>
      </w:r>
    </w:p>
    <w:p w14:paraId="620C7C78" w14:textId="7552F652" w:rsidR="00C17620" w:rsidRDefault="00C17620" w:rsidP="00B26CB6">
      <w:pPr>
        <w:overflowPunct w:val="0"/>
        <w:autoSpaceDE w:val="0"/>
        <w:autoSpaceDN w:val="0"/>
        <w:adjustRightInd w:val="0"/>
        <w:spacing w:after="180"/>
        <w:textAlignment w:val="baseline"/>
        <w:rPr>
          <w:rFonts w:eastAsia="SimSun"/>
          <w:b/>
          <w:lang w:val="en-US" w:eastAsia="zh-CN"/>
        </w:rPr>
      </w:pPr>
      <w:r w:rsidRPr="00C17620">
        <w:rPr>
          <w:rFonts w:eastAsia="SimSun"/>
          <w:b/>
          <w:lang w:val="en-US" w:eastAsia="zh-CN"/>
        </w:rPr>
        <w:t xml:space="preserve">Proposal </w:t>
      </w:r>
      <w:r w:rsidR="006B2126">
        <w:rPr>
          <w:rFonts w:eastAsia="SimSun"/>
          <w:b/>
          <w:lang w:val="en-US" w:eastAsia="zh-CN"/>
        </w:rPr>
        <w:t>7</w:t>
      </w:r>
      <w:r w:rsidRPr="00C17620">
        <w:rPr>
          <w:rFonts w:eastAsia="SimSun"/>
          <w:b/>
          <w:lang w:val="en-US" w:eastAsia="zh-CN"/>
        </w:rPr>
        <w:t>: Either Option 4 or Option 5 or both are agreed to limit the maximum of simultaneously active non-3GPP devices that can be served by a UE/5G-RG.</w:t>
      </w:r>
    </w:p>
    <w:p w14:paraId="65DC1FF3" w14:textId="77777777" w:rsidR="00C17620" w:rsidRDefault="00C17620" w:rsidP="00C17620">
      <w:pPr>
        <w:keepNext/>
        <w:keepLines/>
        <w:pBdr>
          <w:top w:val="single" w:sz="12" w:space="3" w:color="auto"/>
        </w:pBdr>
        <w:spacing w:before="240" w:after="180"/>
        <w:ind w:left="1134" w:hanging="1134"/>
        <w:outlineLvl w:val="0"/>
        <w:rPr>
          <w:rFonts w:ascii="Arial" w:eastAsia="SimSun" w:hAnsi="Arial"/>
          <w:sz w:val="36"/>
          <w:lang w:val="en-US" w:eastAsia="zh-CN"/>
        </w:rPr>
      </w:pPr>
      <w:r>
        <w:rPr>
          <w:rFonts w:ascii="Arial" w:eastAsia="SimSun" w:hAnsi="Arial"/>
          <w:sz w:val="36"/>
          <w:lang w:val="en-US" w:eastAsia="zh-CN"/>
        </w:rPr>
        <w:lastRenderedPageBreak/>
        <w:t>5</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sz w:val="36"/>
          <w:lang w:val="en-US" w:eastAsia="zh-CN"/>
        </w:rPr>
        <w:t>Conclusions</w:t>
      </w:r>
    </w:p>
    <w:p w14:paraId="2B46BFCD" w14:textId="0AC09EC7" w:rsidR="00C17620" w:rsidRDefault="00C17620" w:rsidP="00C17620">
      <w:pPr>
        <w:overflowPunct w:val="0"/>
        <w:autoSpaceDE w:val="0"/>
        <w:autoSpaceDN w:val="0"/>
        <w:adjustRightInd w:val="0"/>
        <w:spacing w:after="180"/>
        <w:textAlignment w:val="baseline"/>
        <w:rPr>
          <w:rFonts w:eastAsia="SimSun"/>
          <w:lang w:val="en-US" w:eastAsia="zh-CN"/>
        </w:rPr>
      </w:pPr>
      <w:r>
        <w:rPr>
          <w:rFonts w:eastAsia="SimSun"/>
          <w:lang w:val="en-US" w:eastAsia="zh-CN"/>
        </w:rPr>
        <w:t>In this document, we have provided our views on some outstanding questions related to KI#4. Our proposals are summarized below. A draft CR implementing Option 5 can be found in S2-24xxxxx.</w:t>
      </w:r>
    </w:p>
    <w:p w14:paraId="7153B110" w14:textId="77777777" w:rsidR="0075373D" w:rsidRDefault="0075373D" w:rsidP="0075373D">
      <w:pPr>
        <w:overflowPunct w:val="0"/>
        <w:autoSpaceDE w:val="0"/>
        <w:autoSpaceDN w:val="0"/>
        <w:adjustRightInd w:val="0"/>
        <w:spacing w:after="180"/>
        <w:textAlignment w:val="baseline"/>
        <w:rPr>
          <w:b/>
          <w:lang w:eastAsia="zh-CN"/>
        </w:rPr>
      </w:pPr>
      <w:r>
        <w:rPr>
          <w:b/>
          <w:lang w:eastAsia="zh-CN"/>
        </w:rPr>
        <w:t xml:space="preserve">Proposal </w:t>
      </w:r>
      <w:r w:rsidRPr="0062120B">
        <w:rPr>
          <w:b/>
          <w:lang w:eastAsia="zh-CN"/>
        </w:rPr>
        <w:t xml:space="preserve">1: </w:t>
      </w:r>
      <w:r>
        <w:rPr>
          <w:b/>
          <w:lang w:eastAsia="zh-CN"/>
        </w:rPr>
        <w:t>Device identifiers should not be used to determine if a particular network slice/DNN is available.</w:t>
      </w:r>
    </w:p>
    <w:p w14:paraId="13F51CD8" w14:textId="77777777" w:rsidR="0075373D" w:rsidRPr="00B46EAF" w:rsidRDefault="0075373D" w:rsidP="0075373D">
      <w:pPr>
        <w:overflowPunct w:val="0"/>
        <w:autoSpaceDE w:val="0"/>
        <w:autoSpaceDN w:val="0"/>
        <w:adjustRightInd w:val="0"/>
        <w:spacing w:after="180"/>
        <w:textAlignment w:val="baseline"/>
        <w:rPr>
          <w:b/>
          <w:lang w:eastAsia="zh-CN"/>
        </w:rPr>
      </w:pPr>
      <w:r>
        <w:rPr>
          <w:b/>
          <w:lang w:eastAsia="zh-CN"/>
        </w:rPr>
        <w:t xml:space="preserve">Proposal </w:t>
      </w:r>
      <w:r w:rsidRPr="00217D30">
        <w:rPr>
          <w:b/>
          <w:lang w:eastAsia="zh-CN"/>
        </w:rPr>
        <w:t>2: Existing traffic descriptors in URSP are sufficient to achieve traffic differentiation.</w:t>
      </w:r>
      <w:r>
        <w:rPr>
          <w:b/>
          <w:lang w:eastAsia="zh-CN"/>
        </w:rPr>
        <w:t xml:space="preserve"> </w:t>
      </w:r>
      <w:r w:rsidRPr="00B46EAF">
        <w:rPr>
          <w:b/>
          <w:lang w:eastAsia="zh-CN"/>
        </w:rPr>
        <w:t>A new traffic descriptor, corresponding to device identifier, is not pursued.</w:t>
      </w:r>
    </w:p>
    <w:p w14:paraId="66F7D1DA" w14:textId="77777777" w:rsidR="0075373D" w:rsidRPr="0075373D" w:rsidRDefault="0075373D" w:rsidP="0075373D">
      <w:pPr>
        <w:overflowPunct w:val="0"/>
        <w:autoSpaceDE w:val="0"/>
        <w:autoSpaceDN w:val="0"/>
        <w:adjustRightInd w:val="0"/>
        <w:spacing w:after="180"/>
        <w:textAlignment w:val="baseline"/>
        <w:rPr>
          <w:b/>
          <w:lang w:eastAsia="zh-CN"/>
        </w:rPr>
      </w:pPr>
      <w:r w:rsidRPr="00B46EAF">
        <w:rPr>
          <w:b/>
          <w:lang w:eastAsia="zh-CN"/>
        </w:rPr>
        <w:t>Prop</w:t>
      </w:r>
      <w:r>
        <w:rPr>
          <w:b/>
          <w:lang w:eastAsia="zh-CN"/>
        </w:rPr>
        <w:t xml:space="preserve">osal 3: No change to PDU session establishment procedure is needed for providing differentiated QoS for non-3GPP device </w:t>
      </w:r>
      <w:r w:rsidRPr="0075373D">
        <w:rPr>
          <w:b/>
          <w:lang w:eastAsia="zh-CN"/>
        </w:rPr>
        <w:t xml:space="preserve">connecting via a UE/5G-RG. </w:t>
      </w:r>
    </w:p>
    <w:p w14:paraId="3E397DDD" w14:textId="77777777" w:rsidR="0075373D" w:rsidRPr="00714512" w:rsidRDefault="0075373D" w:rsidP="0075373D">
      <w:pPr>
        <w:overflowPunct w:val="0"/>
        <w:autoSpaceDE w:val="0"/>
        <w:autoSpaceDN w:val="0"/>
        <w:adjustRightInd w:val="0"/>
        <w:spacing w:after="180"/>
        <w:textAlignment w:val="baseline"/>
        <w:rPr>
          <w:rFonts w:eastAsia="SimSun"/>
          <w:b/>
          <w:lang w:val="en-US" w:eastAsia="zh-CN"/>
        </w:rPr>
      </w:pPr>
      <w:r>
        <w:rPr>
          <w:rFonts w:eastAsia="SimSun"/>
          <w:b/>
          <w:lang w:val="en-US" w:eastAsia="zh-CN"/>
        </w:rPr>
        <w:t>Proposal</w:t>
      </w:r>
      <w:r w:rsidRPr="00714512">
        <w:rPr>
          <w:rFonts w:eastAsia="SimSun"/>
          <w:b/>
          <w:lang w:val="en-US" w:eastAsia="zh-CN"/>
        </w:rPr>
        <w:t xml:space="preserve"> </w:t>
      </w:r>
      <w:r>
        <w:rPr>
          <w:rFonts w:eastAsia="SimSun"/>
          <w:b/>
          <w:lang w:val="en-US" w:eastAsia="zh-CN"/>
        </w:rPr>
        <w:t>4</w:t>
      </w:r>
      <w:r w:rsidRPr="00714512">
        <w:rPr>
          <w:rFonts w:eastAsia="SimSun"/>
          <w:b/>
          <w:lang w:val="en-US" w:eastAsia="zh-CN"/>
        </w:rPr>
        <w:t>: Network based enforcement options</w:t>
      </w:r>
      <w:r>
        <w:rPr>
          <w:rFonts w:eastAsia="SimSun"/>
          <w:b/>
          <w:lang w:val="en-US" w:eastAsia="zh-CN"/>
        </w:rPr>
        <w:t xml:space="preserve"> (Option 2 and Option 3)</w:t>
      </w:r>
      <w:r w:rsidRPr="00714512">
        <w:rPr>
          <w:rFonts w:eastAsia="SimSun"/>
          <w:b/>
          <w:lang w:val="en-US" w:eastAsia="zh-CN"/>
        </w:rPr>
        <w:t xml:space="preserve"> are not feasible.</w:t>
      </w:r>
    </w:p>
    <w:p w14:paraId="1E4F8BE1" w14:textId="77777777" w:rsidR="0075373D" w:rsidRPr="0075373D" w:rsidRDefault="0075373D" w:rsidP="0075373D">
      <w:pPr>
        <w:overflowPunct w:val="0"/>
        <w:autoSpaceDE w:val="0"/>
        <w:autoSpaceDN w:val="0"/>
        <w:adjustRightInd w:val="0"/>
        <w:spacing w:after="180"/>
        <w:textAlignment w:val="baseline"/>
        <w:rPr>
          <w:rFonts w:eastAsia="SimSun"/>
          <w:b/>
          <w:lang w:val="en-US" w:eastAsia="zh-CN"/>
        </w:rPr>
      </w:pPr>
      <w:r w:rsidRPr="0075373D">
        <w:rPr>
          <w:rFonts w:eastAsia="SimSun"/>
          <w:b/>
          <w:lang w:val="en-US" w:eastAsia="zh-CN"/>
        </w:rPr>
        <w:t>Proposal 5: The mechanism of AMF signaling the maximum number of device identifiers to the UE is not pursued.</w:t>
      </w:r>
    </w:p>
    <w:p w14:paraId="2596C555" w14:textId="75DC0B1C" w:rsidR="0075373D" w:rsidRDefault="0075373D" w:rsidP="0075373D">
      <w:pPr>
        <w:overflowPunct w:val="0"/>
        <w:autoSpaceDE w:val="0"/>
        <w:autoSpaceDN w:val="0"/>
        <w:adjustRightInd w:val="0"/>
        <w:spacing w:after="180"/>
        <w:textAlignment w:val="baseline"/>
        <w:rPr>
          <w:rFonts w:eastAsia="SimSun"/>
          <w:b/>
          <w:lang w:val="en-US" w:eastAsia="zh-CN"/>
        </w:rPr>
      </w:pPr>
      <w:r>
        <w:rPr>
          <w:rFonts w:eastAsia="SimSun"/>
          <w:b/>
          <w:lang w:val="en-US" w:eastAsia="zh-CN"/>
        </w:rPr>
        <w:t>Proposal 6: Based on observations 4-6, we propose a new option (</w:t>
      </w:r>
      <w:r w:rsidRPr="00C17620" w:rsidDel="005A6CCF">
        <w:rPr>
          <w:rFonts w:eastAsia="SimSun"/>
          <w:b/>
          <w:lang w:val="en-US" w:eastAsia="zh-CN"/>
        </w:rPr>
        <w:t>Option 5, third party provisioning + UE/5G-RG</w:t>
      </w:r>
      <w:r w:rsidRPr="0075373D">
        <w:rPr>
          <w:rFonts w:eastAsia="SimSun"/>
          <w:b/>
          <w:lang w:val="en-US" w:eastAsia="zh-CN"/>
        </w:rPr>
        <w:t>)</w:t>
      </w:r>
      <w:r w:rsidRPr="0075373D" w:rsidDel="005A6CCF">
        <w:rPr>
          <w:rFonts w:eastAsia="SimSun"/>
          <w:b/>
          <w:lang w:val="en-US" w:eastAsia="zh-CN"/>
        </w:rPr>
        <w:t>: The provisioning mechanism of device identifiers is also used to configure the maximum number, and the enforcement is done by the UE/5G-RG.</w:t>
      </w:r>
    </w:p>
    <w:p w14:paraId="5751229D" w14:textId="44CA727C" w:rsidR="0075373D" w:rsidRDefault="0075373D" w:rsidP="0075373D">
      <w:pPr>
        <w:overflowPunct w:val="0"/>
        <w:autoSpaceDE w:val="0"/>
        <w:autoSpaceDN w:val="0"/>
        <w:adjustRightInd w:val="0"/>
        <w:spacing w:after="180"/>
        <w:textAlignment w:val="baseline"/>
        <w:rPr>
          <w:rFonts w:eastAsia="SimSun"/>
          <w:b/>
          <w:lang w:val="en-US" w:eastAsia="zh-CN"/>
        </w:rPr>
      </w:pPr>
      <w:r w:rsidRPr="00C17620">
        <w:rPr>
          <w:rFonts w:eastAsia="SimSun"/>
          <w:b/>
          <w:lang w:val="en-US" w:eastAsia="zh-CN"/>
        </w:rPr>
        <w:t xml:space="preserve">Proposal </w:t>
      </w:r>
      <w:r>
        <w:rPr>
          <w:rFonts w:eastAsia="SimSun"/>
          <w:b/>
          <w:lang w:val="en-US" w:eastAsia="zh-CN"/>
        </w:rPr>
        <w:t>7</w:t>
      </w:r>
      <w:r w:rsidRPr="00C17620">
        <w:rPr>
          <w:rFonts w:eastAsia="SimSun"/>
          <w:b/>
          <w:lang w:val="en-US" w:eastAsia="zh-CN"/>
        </w:rPr>
        <w:t>: Either Option 4 or Option 5 or both are agreed to limit the maximum of simultaneously active non-3GPP devices that can be served by a UE/5G-RG.</w:t>
      </w:r>
    </w:p>
    <w:p w14:paraId="25C7043D" w14:textId="77777777" w:rsidR="00C17620" w:rsidRPr="00C17620" w:rsidRDefault="00C17620" w:rsidP="00B26CB6">
      <w:pPr>
        <w:overflowPunct w:val="0"/>
        <w:autoSpaceDE w:val="0"/>
        <w:autoSpaceDN w:val="0"/>
        <w:adjustRightInd w:val="0"/>
        <w:spacing w:after="180"/>
        <w:textAlignment w:val="baseline"/>
        <w:rPr>
          <w:rFonts w:eastAsia="SimSun"/>
          <w:b/>
          <w:lang w:val="en-US" w:eastAsia="zh-CN"/>
        </w:rPr>
      </w:pPr>
    </w:p>
    <w:sectPr w:rsidR="00C17620" w:rsidRPr="00C17620" w:rsidSect="00B14709">
      <w:headerReference w:type="even" r:id="rId9"/>
      <w:headerReference w:type="default" r:id="rId10"/>
      <w:footerReference w:type="even" r:id="rId11"/>
      <w:footerReference w:type="default" r:id="rId12"/>
      <w:headerReference w:type="first" r:id="rId13"/>
      <w:footerReference w:type="first" r:id="rId1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BE1D" w14:textId="77777777" w:rsidR="00ED7B2C" w:rsidRDefault="00ED7B2C">
      <w:r>
        <w:separator/>
      </w:r>
    </w:p>
  </w:endnote>
  <w:endnote w:type="continuationSeparator" w:id="0">
    <w:p w14:paraId="17F62814" w14:textId="77777777" w:rsidR="00ED7B2C" w:rsidRDefault="00ED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087A" w14:textId="77777777" w:rsidR="00316F17" w:rsidRDefault="00316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FF2A" w14:textId="77777777" w:rsidR="00316F17" w:rsidRDefault="00316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C24BC" w14:textId="77777777" w:rsidR="00316F17" w:rsidRDefault="00316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63D9" w14:textId="77777777" w:rsidR="00ED7B2C" w:rsidRDefault="00ED7B2C">
      <w:r>
        <w:separator/>
      </w:r>
    </w:p>
  </w:footnote>
  <w:footnote w:type="continuationSeparator" w:id="0">
    <w:p w14:paraId="5373FCAA" w14:textId="77777777" w:rsidR="00ED7B2C" w:rsidRDefault="00ED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6456" w14:textId="77777777" w:rsidR="00316F17" w:rsidRDefault="0031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CDBD2" w14:textId="77777777" w:rsidR="00316F17" w:rsidRDefault="00316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7C0F" w14:textId="77777777" w:rsidR="00316F17" w:rsidRDefault="0031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0727A"/>
    <w:multiLevelType w:val="hybridMultilevel"/>
    <w:tmpl w:val="434AC750"/>
    <w:lvl w:ilvl="0" w:tplc="96E65C6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B9452E4"/>
    <w:multiLevelType w:val="hybridMultilevel"/>
    <w:tmpl w:val="8A404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26958">
    <w:abstractNumId w:val="8"/>
  </w:num>
  <w:num w:numId="2" w16cid:durableId="2019310496">
    <w:abstractNumId w:val="4"/>
  </w:num>
  <w:num w:numId="3" w16cid:durableId="2077506735">
    <w:abstractNumId w:val="3"/>
  </w:num>
  <w:num w:numId="4" w16cid:durableId="369955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270791">
    <w:abstractNumId w:val="1"/>
  </w:num>
  <w:num w:numId="6" w16cid:durableId="789201689">
    <w:abstractNumId w:val="2"/>
  </w:num>
  <w:num w:numId="7" w16cid:durableId="2038656394">
    <w:abstractNumId w:val="6"/>
  </w:num>
  <w:num w:numId="8" w16cid:durableId="512961596">
    <w:abstractNumId w:val="7"/>
  </w:num>
  <w:num w:numId="9" w16cid:durableId="470830845">
    <w:abstractNumId w:val="0"/>
  </w:num>
  <w:num w:numId="10" w16cid:durableId="1687173228">
    <w:abstractNumId w:val="9"/>
  </w:num>
  <w:num w:numId="11" w16cid:durableId="1467580045">
    <w:abstractNumId w:val="5"/>
  </w:num>
  <w:num w:numId="12" w16cid:durableId="17508882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1"/>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119F"/>
    <w:rsid w:val="00012DE7"/>
    <w:rsid w:val="00013E7A"/>
    <w:rsid w:val="0002191A"/>
    <w:rsid w:val="00024C10"/>
    <w:rsid w:val="00027AB1"/>
    <w:rsid w:val="0003016C"/>
    <w:rsid w:val="00030CD4"/>
    <w:rsid w:val="000344A1"/>
    <w:rsid w:val="000363A3"/>
    <w:rsid w:val="00037367"/>
    <w:rsid w:val="00042051"/>
    <w:rsid w:val="00046686"/>
    <w:rsid w:val="00046FDD"/>
    <w:rsid w:val="000475F1"/>
    <w:rsid w:val="00050925"/>
    <w:rsid w:val="00054884"/>
    <w:rsid w:val="0005594E"/>
    <w:rsid w:val="00055B92"/>
    <w:rsid w:val="00056517"/>
    <w:rsid w:val="00057E1E"/>
    <w:rsid w:val="00060EDA"/>
    <w:rsid w:val="0006182E"/>
    <w:rsid w:val="0006619D"/>
    <w:rsid w:val="000726EB"/>
    <w:rsid w:val="00072A7C"/>
    <w:rsid w:val="00073D5D"/>
    <w:rsid w:val="00075FF1"/>
    <w:rsid w:val="000775E7"/>
    <w:rsid w:val="0007775C"/>
    <w:rsid w:val="00094F23"/>
    <w:rsid w:val="00095B1F"/>
    <w:rsid w:val="000967F4"/>
    <w:rsid w:val="000A4B99"/>
    <w:rsid w:val="000A6432"/>
    <w:rsid w:val="000B73A7"/>
    <w:rsid w:val="000B77CB"/>
    <w:rsid w:val="000C20EA"/>
    <w:rsid w:val="000C3343"/>
    <w:rsid w:val="000D4EFD"/>
    <w:rsid w:val="000D50A1"/>
    <w:rsid w:val="000D6D78"/>
    <w:rsid w:val="000E0429"/>
    <w:rsid w:val="000E0437"/>
    <w:rsid w:val="000E748C"/>
    <w:rsid w:val="000E7963"/>
    <w:rsid w:val="000F33A1"/>
    <w:rsid w:val="000F3D78"/>
    <w:rsid w:val="000F4D7A"/>
    <w:rsid w:val="000F6E51"/>
    <w:rsid w:val="00102A24"/>
    <w:rsid w:val="00112D9C"/>
    <w:rsid w:val="001244C2"/>
    <w:rsid w:val="001253A8"/>
    <w:rsid w:val="00130B4C"/>
    <w:rsid w:val="00130CE9"/>
    <w:rsid w:val="0013259C"/>
    <w:rsid w:val="00135831"/>
    <w:rsid w:val="001376A6"/>
    <w:rsid w:val="00137FE8"/>
    <w:rsid w:val="001424CD"/>
    <w:rsid w:val="0014389B"/>
    <w:rsid w:val="0014413C"/>
    <w:rsid w:val="00150C36"/>
    <w:rsid w:val="00152CEF"/>
    <w:rsid w:val="00157F50"/>
    <w:rsid w:val="00157FFB"/>
    <w:rsid w:val="0016011A"/>
    <w:rsid w:val="001607AE"/>
    <w:rsid w:val="00166A1B"/>
    <w:rsid w:val="00167F4A"/>
    <w:rsid w:val="00170EDB"/>
    <w:rsid w:val="001748E0"/>
    <w:rsid w:val="0017612C"/>
    <w:rsid w:val="00180FBE"/>
    <w:rsid w:val="001818BD"/>
    <w:rsid w:val="00190B36"/>
    <w:rsid w:val="00192528"/>
    <w:rsid w:val="00192B41"/>
    <w:rsid w:val="0019338C"/>
    <w:rsid w:val="00193EA6"/>
    <w:rsid w:val="00197E4A"/>
    <w:rsid w:val="001A0ECE"/>
    <w:rsid w:val="001A31EF"/>
    <w:rsid w:val="001A3E7E"/>
    <w:rsid w:val="001A5DC7"/>
    <w:rsid w:val="001A616A"/>
    <w:rsid w:val="001B01BF"/>
    <w:rsid w:val="001B01F1"/>
    <w:rsid w:val="001B1545"/>
    <w:rsid w:val="001B1F78"/>
    <w:rsid w:val="001B2414"/>
    <w:rsid w:val="001B5421"/>
    <w:rsid w:val="001B5CDD"/>
    <w:rsid w:val="001B650D"/>
    <w:rsid w:val="001C190F"/>
    <w:rsid w:val="001C4D9B"/>
    <w:rsid w:val="001D0B09"/>
    <w:rsid w:val="001D3D74"/>
    <w:rsid w:val="001E0D47"/>
    <w:rsid w:val="001E3722"/>
    <w:rsid w:val="001E489F"/>
    <w:rsid w:val="001E6729"/>
    <w:rsid w:val="001F7653"/>
    <w:rsid w:val="002037F6"/>
    <w:rsid w:val="002055CD"/>
    <w:rsid w:val="002070CB"/>
    <w:rsid w:val="002145CF"/>
    <w:rsid w:val="00217D30"/>
    <w:rsid w:val="00221438"/>
    <w:rsid w:val="00224A72"/>
    <w:rsid w:val="002336A6"/>
    <w:rsid w:val="002336BF"/>
    <w:rsid w:val="00235F9B"/>
    <w:rsid w:val="00236BBA"/>
    <w:rsid w:val="00236D1F"/>
    <w:rsid w:val="00236D91"/>
    <w:rsid w:val="002407FF"/>
    <w:rsid w:val="00241A03"/>
    <w:rsid w:val="00242A91"/>
    <w:rsid w:val="00243051"/>
    <w:rsid w:val="002450FE"/>
    <w:rsid w:val="002459F5"/>
    <w:rsid w:val="00250F58"/>
    <w:rsid w:val="00253892"/>
    <w:rsid w:val="002541D3"/>
    <w:rsid w:val="002556F8"/>
    <w:rsid w:val="00255A1A"/>
    <w:rsid w:val="00255A80"/>
    <w:rsid w:val="00255DAC"/>
    <w:rsid w:val="00256429"/>
    <w:rsid w:val="0026253E"/>
    <w:rsid w:val="00270FAF"/>
    <w:rsid w:val="00272D61"/>
    <w:rsid w:val="0027337F"/>
    <w:rsid w:val="00290626"/>
    <w:rsid w:val="002919B7"/>
    <w:rsid w:val="00291EF2"/>
    <w:rsid w:val="00294793"/>
    <w:rsid w:val="00295D61"/>
    <w:rsid w:val="00295FCB"/>
    <w:rsid w:val="00297C1F"/>
    <w:rsid w:val="002A2ADA"/>
    <w:rsid w:val="002B074C"/>
    <w:rsid w:val="002B208B"/>
    <w:rsid w:val="002B2FE7"/>
    <w:rsid w:val="002B34EA"/>
    <w:rsid w:val="002B5361"/>
    <w:rsid w:val="002B5D4D"/>
    <w:rsid w:val="002C1BA4"/>
    <w:rsid w:val="002C47B8"/>
    <w:rsid w:val="002E0166"/>
    <w:rsid w:val="002E397B"/>
    <w:rsid w:val="002E3AE2"/>
    <w:rsid w:val="002F7CCB"/>
    <w:rsid w:val="00301992"/>
    <w:rsid w:val="003057FD"/>
    <w:rsid w:val="003101C6"/>
    <w:rsid w:val="00310E70"/>
    <w:rsid w:val="00313F3E"/>
    <w:rsid w:val="00316F17"/>
    <w:rsid w:val="00320536"/>
    <w:rsid w:val="003254D6"/>
    <w:rsid w:val="00325E33"/>
    <w:rsid w:val="003275E6"/>
    <w:rsid w:val="003438DD"/>
    <w:rsid w:val="003455CE"/>
    <w:rsid w:val="00352373"/>
    <w:rsid w:val="00353978"/>
    <w:rsid w:val="00354553"/>
    <w:rsid w:val="00356D29"/>
    <w:rsid w:val="003605A2"/>
    <w:rsid w:val="003715B7"/>
    <w:rsid w:val="0037203C"/>
    <w:rsid w:val="00376C60"/>
    <w:rsid w:val="00392C87"/>
    <w:rsid w:val="003A5FFA"/>
    <w:rsid w:val="003A67E1"/>
    <w:rsid w:val="003A7108"/>
    <w:rsid w:val="003C1798"/>
    <w:rsid w:val="003D4593"/>
    <w:rsid w:val="003D5243"/>
    <w:rsid w:val="003E29F7"/>
    <w:rsid w:val="003E2C8B"/>
    <w:rsid w:val="003E4AC7"/>
    <w:rsid w:val="003E5604"/>
    <w:rsid w:val="003E57A1"/>
    <w:rsid w:val="003E710B"/>
    <w:rsid w:val="003F1C0E"/>
    <w:rsid w:val="003F1D14"/>
    <w:rsid w:val="00400665"/>
    <w:rsid w:val="004008D7"/>
    <w:rsid w:val="0040145D"/>
    <w:rsid w:val="00411339"/>
    <w:rsid w:val="004129A4"/>
    <w:rsid w:val="004131BD"/>
    <w:rsid w:val="004159BE"/>
    <w:rsid w:val="00416CA7"/>
    <w:rsid w:val="00416CEA"/>
    <w:rsid w:val="00421AFD"/>
    <w:rsid w:val="004246F2"/>
    <w:rsid w:val="00424BAD"/>
    <w:rsid w:val="00431FA7"/>
    <w:rsid w:val="00432048"/>
    <w:rsid w:val="0043455E"/>
    <w:rsid w:val="00442C65"/>
    <w:rsid w:val="00451122"/>
    <w:rsid w:val="004518DB"/>
    <w:rsid w:val="004562FC"/>
    <w:rsid w:val="00470EE4"/>
    <w:rsid w:val="00477EBC"/>
    <w:rsid w:val="00482246"/>
    <w:rsid w:val="00484421"/>
    <w:rsid w:val="00486F15"/>
    <w:rsid w:val="00491391"/>
    <w:rsid w:val="004A01BD"/>
    <w:rsid w:val="004A0A73"/>
    <w:rsid w:val="004A180A"/>
    <w:rsid w:val="004A661C"/>
    <w:rsid w:val="004B2DEC"/>
    <w:rsid w:val="004B4D70"/>
    <w:rsid w:val="004B7C16"/>
    <w:rsid w:val="004C0723"/>
    <w:rsid w:val="004C0D25"/>
    <w:rsid w:val="004C1CB0"/>
    <w:rsid w:val="004C4C9B"/>
    <w:rsid w:val="004C764F"/>
    <w:rsid w:val="004D2FA0"/>
    <w:rsid w:val="004E1010"/>
    <w:rsid w:val="004E248F"/>
    <w:rsid w:val="004E2BF1"/>
    <w:rsid w:val="004E5AAB"/>
    <w:rsid w:val="004F4172"/>
    <w:rsid w:val="004F64F0"/>
    <w:rsid w:val="0050172B"/>
    <w:rsid w:val="0050202A"/>
    <w:rsid w:val="00507903"/>
    <w:rsid w:val="0052032E"/>
    <w:rsid w:val="00521896"/>
    <w:rsid w:val="00522A80"/>
    <w:rsid w:val="00530A23"/>
    <w:rsid w:val="00535A39"/>
    <w:rsid w:val="00536CF3"/>
    <w:rsid w:val="00544D8F"/>
    <w:rsid w:val="005458D4"/>
    <w:rsid w:val="00553BDE"/>
    <w:rsid w:val="00556F13"/>
    <w:rsid w:val="00562495"/>
    <w:rsid w:val="005739A4"/>
    <w:rsid w:val="0057401B"/>
    <w:rsid w:val="00577727"/>
    <w:rsid w:val="005777AF"/>
    <w:rsid w:val="005778A5"/>
    <w:rsid w:val="005813D3"/>
    <w:rsid w:val="00583759"/>
    <w:rsid w:val="00586562"/>
    <w:rsid w:val="00590B24"/>
    <w:rsid w:val="005910E6"/>
    <w:rsid w:val="00593DC4"/>
    <w:rsid w:val="0059529B"/>
    <w:rsid w:val="005954DD"/>
    <w:rsid w:val="005965DD"/>
    <w:rsid w:val="005A0C67"/>
    <w:rsid w:val="005A3249"/>
    <w:rsid w:val="005A6ABC"/>
    <w:rsid w:val="005A6CCF"/>
    <w:rsid w:val="005B1577"/>
    <w:rsid w:val="005B2109"/>
    <w:rsid w:val="005B35A2"/>
    <w:rsid w:val="005C0CC6"/>
    <w:rsid w:val="005C0FFC"/>
    <w:rsid w:val="005C3F71"/>
    <w:rsid w:val="005C5A03"/>
    <w:rsid w:val="005C7352"/>
    <w:rsid w:val="005C7E28"/>
    <w:rsid w:val="005D1F7E"/>
    <w:rsid w:val="005D2738"/>
    <w:rsid w:val="005D37AC"/>
    <w:rsid w:val="005D60FD"/>
    <w:rsid w:val="005E07CB"/>
    <w:rsid w:val="005E0BF8"/>
    <w:rsid w:val="005E32BB"/>
    <w:rsid w:val="005E61D9"/>
    <w:rsid w:val="005E7235"/>
    <w:rsid w:val="005F041C"/>
    <w:rsid w:val="005F262C"/>
    <w:rsid w:val="005F2E94"/>
    <w:rsid w:val="005F3055"/>
    <w:rsid w:val="005F4B34"/>
    <w:rsid w:val="00604531"/>
    <w:rsid w:val="00605BA1"/>
    <w:rsid w:val="00616E18"/>
    <w:rsid w:val="00620287"/>
    <w:rsid w:val="006208BD"/>
    <w:rsid w:val="0062120B"/>
    <w:rsid w:val="00623AED"/>
    <w:rsid w:val="0062580F"/>
    <w:rsid w:val="00626368"/>
    <w:rsid w:val="0062661C"/>
    <w:rsid w:val="00632157"/>
    <w:rsid w:val="00633971"/>
    <w:rsid w:val="006341C6"/>
    <w:rsid w:val="006356BA"/>
    <w:rsid w:val="00635774"/>
    <w:rsid w:val="0063594D"/>
    <w:rsid w:val="0064121E"/>
    <w:rsid w:val="00642894"/>
    <w:rsid w:val="00653BD6"/>
    <w:rsid w:val="006557D3"/>
    <w:rsid w:val="00655F4C"/>
    <w:rsid w:val="00660354"/>
    <w:rsid w:val="006606DB"/>
    <w:rsid w:val="006640B7"/>
    <w:rsid w:val="00665B9B"/>
    <w:rsid w:val="006736C6"/>
    <w:rsid w:val="0067616E"/>
    <w:rsid w:val="00677DC0"/>
    <w:rsid w:val="0068683B"/>
    <w:rsid w:val="00690725"/>
    <w:rsid w:val="00693606"/>
    <w:rsid w:val="00693D70"/>
    <w:rsid w:val="006975AE"/>
    <w:rsid w:val="006A0E66"/>
    <w:rsid w:val="006A32D1"/>
    <w:rsid w:val="006A3CF5"/>
    <w:rsid w:val="006B2126"/>
    <w:rsid w:val="006B4BC6"/>
    <w:rsid w:val="006D03E2"/>
    <w:rsid w:val="006D0A8E"/>
    <w:rsid w:val="006D3D54"/>
    <w:rsid w:val="006D40D8"/>
    <w:rsid w:val="006E0D1B"/>
    <w:rsid w:val="006E1A49"/>
    <w:rsid w:val="006E2195"/>
    <w:rsid w:val="006E3A55"/>
    <w:rsid w:val="006F1B00"/>
    <w:rsid w:val="006F2EEB"/>
    <w:rsid w:val="006F451A"/>
    <w:rsid w:val="006F4B7A"/>
    <w:rsid w:val="006F78B7"/>
    <w:rsid w:val="00700A59"/>
    <w:rsid w:val="00701685"/>
    <w:rsid w:val="007016CA"/>
    <w:rsid w:val="007072E4"/>
    <w:rsid w:val="00710142"/>
    <w:rsid w:val="00712E81"/>
    <w:rsid w:val="00714512"/>
    <w:rsid w:val="00715590"/>
    <w:rsid w:val="00720C08"/>
    <w:rsid w:val="00723919"/>
    <w:rsid w:val="00724B46"/>
    <w:rsid w:val="007261D3"/>
    <w:rsid w:val="0073302F"/>
    <w:rsid w:val="00733E86"/>
    <w:rsid w:val="007353D6"/>
    <w:rsid w:val="0074596C"/>
    <w:rsid w:val="00750D12"/>
    <w:rsid w:val="0075373D"/>
    <w:rsid w:val="00756BBB"/>
    <w:rsid w:val="007604EA"/>
    <w:rsid w:val="00761717"/>
    <w:rsid w:val="00761952"/>
    <w:rsid w:val="00761B9B"/>
    <w:rsid w:val="00762474"/>
    <w:rsid w:val="00763110"/>
    <w:rsid w:val="0076439E"/>
    <w:rsid w:val="00766BDC"/>
    <w:rsid w:val="007814A8"/>
    <w:rsid w:val="00781A62"/>
    <w:rsid w:val="00781F2F"/>
    <w:rsid w:val="00783C0E"/>
    <w:rsid w:val="00784A84"/>
    <w:rsid w:val="007861B8"/>
    <w:rsid w:val="00787383"/>
    <w:rsid w:val="00791B51"/>
    <w:rsid w:val="00794B8A"/>
    <w:rsid w:val="00795AD1"/>
    <w:rsid w:val="007B2C00"/>
    <w:rsid w:val="007B5456"/>
    <w:rsid w:val="007B5F65"/>
    <w:rsid w:val="007C767B"/>
    <w:rsid w:val="007D3C7C"/>
    <w:rsid w:val="007D5CB8"/>
    <w:rsid w:val="007D687A"/>
    <w:rsid w:val="007E1BA0"/>
    <w:rsid w:val="007E7179"/>
    <w:rsid w:val="007F2297"/>
    <w:rsid w:val="007F332A"/>
    <w:rsid w:val="007F55EC"/>
    <w:rsid w:val="007F6051"/>
    <w:rsid w:val="007F6574"/>
    <w:rsid w:val="008003D9"/>
    <w:rsid w:val="008041FD"/>
    <w:rsid w:val="00804F62"/>
    <w:rsid w:val="00806C31"/>
    <w:rsid w:val="00831057"/>
    <w:rsid w:val="0083211E"/>
    <w:rsid w:val="00837EF8"/>
    <w:rsid w:val="0084119C"/>
    <w:rsid w:val="008463D3"/>
    <w:rsid w:val="00850B94"/>
    <w:rsid w:val="00850CD4"/>
    <w:rsid w:val="00854A49"/>
    <w:rsid w:val="00854B12"/>
    <w:rsid w:val="008578D0"/>
    <w:rsid w:val="008624DE"/>
    <w:rsid w:val="008634EB"/>
    <w:rsid w:val="0086372E"/>
    <w:rsid w:val="00866945"/>
    <w:rsid w:val="00870948"/>
    <w:rsid w:val="00876BD5"/>
    <w:rsid w:val="0087753B"/>
    <w:rsid w:val="00882689"/>
    <w:rsid w:val="00897C84"/>
    <w:rsid w:val="008A06BE"/>
    <w:rsid w:val="008A56FD"/>
    <w:rsid w:val="008B34C8"/>
    <w:rsid w:val="008C2417"/>
    <w:rsid w:val="008D3DA6"/>
    <w:rsid w:val="008D48B0"/>
    <w:rsid w:val="008D5DA3"/>
    <w:rsid w:val="008E70F7"/>
    <w:rsid w:val="008E7478"/>
    <w:rsid w:val="008E7963"/>
    <w:rsid w:val="008F00C6"/>
    <w:rsid w:val="008F1D3B"/>
    <w:rsid w:val="008F7444"/>
    <w:rsid w:val="008F7A15"/>
    <w:rsid w:val="0091321C"/>
    <w:rsid w:val="00913788"/>
    <w:rsid w:val="0091399A"/>
    <w:rsid w:val="009220EA"/>
    <w:rsid w:val="00922D75"/>
    <w:rsid w:val="00926791"/>
    <w:rsid w:val="00927E1E"/>
    <w:rsid w:val="00930278"/>
    <w:rsid w:val="00930441"/>
    <w:rsid w:val="0093661C"/>
    <w:rsid w:val="00940736"/>
    <w:rsid w:val="00941253"/>
    <w:rsid w:val="00947829"/>
    <w:rsid w:val="0095038B"/>
    <w:rsid w:val="00950CF7"/>
    <w:rsid w:val="00960A44"/>
    <w:rsid w:val="00961400"/>
    <w:rsid w:val="00964232"/>
    <w:rsid w:val="00970864"/>
    <w:rsid w:val="009736D5"/>
    <w:rsid w:val="009768C3"/>
    <w:rsid w:val="00977C43"/>
    <w:rsid w:val="0098195A"/>
    <w:rsid w:val="00982B0D"/>
    <w:rsid w:val="009843EF"/>
    <w:rsid w:val="00990EEE"/>
    <w:rsid w:val="00995D01"/>
    <w:rsid w:val="0099606F"/>
    <w:rsid w:val="00996533"/>
    <w:rsid w:val="0099680E"/>
    <w:rsid w:val="009A0093"/>
    <w:rsid w:val="009A3833"/>
    <w:rsid w:val="009A504C"/>
    <w:rsid w:val="009A5F57"/>
    <w:rsid w:val="009A62E2"/>
    <w:rsid w:val="009B110B"/>
    <w:rsid w:val="009B13F0"/>
    <w:rsid w:val="009B196A"/>
    <w:rsid w:val="009C6036"/>
    <w:rsid w:val="009D00A8"/>
    <w:rsid w:val="009D463E"/>
    <w:rsid w:val="009D5E48"/>
    <w:rsid w:val="009D6D18"/>
    <w:rsid w:val="009D6D9F"/>
    <w:rsid w:val="009E0B41"/>
    <w:rsid w:val="009E1910"/>
    <w:rsid w:val="009E5DBA"/>
    <w:rsid w:val="009E6D97"/>
    <w:rsid w:val="009F1BA5"/>
    <w:rsid w:val="009F6047"/>
    <w:rsid w:val="00A01E43"/>
    <w:rsid w:val="00A03D2A"/>
    <w:rsid w:val="00A10ADB"/>
    <w:rsid w:val="00A144AB"/>
    <w:rsid w:val="00A151A1"/>
    <w:rsid w:val="00A17F01"/>
    <w:rsid w:val="00A21B47"/>
    <w:rsid w:val="00A24557"/>
    <w:rsid w:val="00A248B2"/>
    <w:rsid w:val="00A267D7"/>
    <w:rsid w:val="00A27A64"/>
    <w:rsid w:val="00A3092C"/>
    <w:rsid w:val="00A33F69"/>
    <w:rsid w:val="00A34281"/>
    <w:rsid w:val="00A37F80"/>
    <w:rsid w:val="00A41940"/>
    <w:rsid w:val="00A46B3F"/>
    <w:rsid w:val="00A46B4D"/>
    <w:rsid w:val="00A46F30"/>
    <w:rsid w:val="00A52360"/>
    <w:rsid w:val="00A54C3F"/>
    <w:rsid w:val="00A55BE1"/>
    <w:rsid w:val="00A56867"/>
    <w:rsid w:val="00A61169"/>
    <w:rsid w:val="00A62E38"/>
    <w:rsid w:val="00A63024"/>
    <w:rsid w:val="00A65602"/>
    <w:rsid w:val="00A804D4"/>
    <w:rsid w:val="00A82FCC"/>
    <w:rsid w:val="00A84401"/>
    <w:rsid w:val="00A8479D"/>
    <w:rsid w:val="00A906A4"/>
    <w:rsid w:val="00A97953"/>
    <w:rsid w:val="00AA2BAD"/>
    <w:rsid w:val="00AA574E"/>
    <w:rsid w:val="00AB62E1"/>
    <w:rsid w:val="00AC6BA8"/>
    <w:rsid w:val="00AD101E"/>
    <w:rsid w:val="00AD1CF9"/>
    <w:rsid w:val="00AD324E"/>
    <w:rsid w:val="00AD3E5F"/>
    <w:rsid w:val="00AD5B51"/>
    <w:rsid w:val="00AD7B78"/>
    <w:rsid w:val="00AD7C9F"/>
    <w:rsid w:val="00AE314A"/>
    <w:rsid w:val="00AF0A07"/>
    <w:rsid w:val="00AF38BE"/>
    <w:rsid w:val="00AF4118"/>
    <w:rsid w:val="00B00077"/>
    <w:rsid w:val="00B03107"/>
    <w:rsid w:val="00B06F12"/>
    <w:rsid w:val="00B10820"/>
    <w:rsid w:val="00B16E03"/>
    <w:rsid w:val="00B1749C"/>
    <w:rsid w:val="00B26CB6"/>
    <w:rsid w:val="00B3007D"/>
    <w:rsid w:val="00B30214"/>
    <w:rsid w:val="00B3407C"/>
    <w:rsid w:val="00B3526C"/>
    <w:rsid w:val="00B376E0"/>
    <w:rsid w:val="00B43DA4"/>
    <w:rsid w:val="00B45C31"/>
    <w:rsid w:val="00B46EAF"/>
    <w:rsid w:val="00B474B8"/>
    <w:rsid w:val="00B47534"/>
    <w:rsid w:val="00B50B89"/>
    <w:rsid w:val="00B52AFB"/>
    <w:rsid w:val="00B5557E"/>
    <w:rsid w:val="00B611F1"/>
    <w:rsid w:val="00B63284"/>
    <w:rsid w:val="00B70F57"/>
    <w:rsid w:val="00B75C29"/>
    <w:rsid w:val="00B75CE0"/>
    <w:rsid w:val="00B83089"/>
    <w:rsid w:val="00B84B54"/>
    <w:rsid w:val="00B853FE"/>
    <w:rsid w:val="00B907F8"/>
    <w:rsid w:val="00B92B0A"/>
    <w:rsid w:val="00B92C7D"/>
    <w:rsid w:val="00B93BB2"/>
    <w:rsid w:val="00B9697B"/>
    <w:rsid w:val="00BA1B7B"/>
    <w:rsid w:val="00BA46C7"/>
    <w:rsid w:val="00BA4DA4"/>
    <w:rsid w:val="00BA793F"/>
    <w:rsid w:val="00BB6D15"/>
    <w:rsid w:val="00BB797D"/>
    <w:rsid w:val="00BB7B45"/>
    <w:rsid w:val="00BC137E"/>
    <w:rsid w:val="00BC1748"/>
    <w:rsid w:val="00BC208D"/>
    <w:rsid w:val="00BC2E5F"/>
    <w:rsid w:val="00BC3C3C"/>
    <w:rsid w:val="00BC481E"/>
    <w:rsid w:val="00BC5AF6"/>
    <w:rsid w:val="00BC5C81"/>
    <w:rsid w:val="00BD3369"/>
    <w:rsid w:val="00BD3A1E"/>
    <w:rsid w:val="00BD3E51"/>
    <w:rsid w:val="00BE3E87"/>
    <w:rsid w:val="00BF0A84"/>
    <w:rsid w:val="00BF4326"/>
    <w:rsid w:val="00C01AFA"/>
    <w:rsid w:val="00C0263B"/>
    <w:rsid w:val="00C030DC"/>
    <w:rsid w:val="00C03706"/>
    <w:rsid w:val="00C03F46"/>
    <w:rsid w:val="00C05DB0"/>
    <w:rsid w:val="00C13B09"/>
    <w:rsid w:val="00C159BC"/>
    <w:rsid w:val="00C15A54"/>
    <w:rsid w:val="00C16238"/>
    <w:rsid w:val="00C17620"/>
    <w:rsid w:val="00C17A5A"/>
    <w:rsid w:val="00C20690"/>
    <w:rsid w:val="00C2214E"/>
    <w:rsid w:val="00C23AA3"/>
    <w:rsid w:val="00C247CD"/>
    <w:rsid w:val="00C24B5C"/>
    <w:rsid w:val="00C2519B"/>
    <w:rsid w:val="00C278EB"/>
    <w:rsid w:val="00C3196F"/>
    <w:rsid w:val="00C3782E"/>
    <w:rsid w:val="00C404D1"/>
    <w:rsid w:val="00C42176"/>
    <w:rsid w:val="00C42344"/>
    <w:rsid w:val="00C42BB4"/>
    <w:rsid w:val="00C45591"/>
    <w:rsid w:val="00C505EB"/>
    <w:rsid w:val="00C528C5"/>
    <w:rsid w:val="00C52914"/>
    <w:rsid w:val="00C5567D"/>
    <w:rsid w:val="00C6134C"/>
    <w:rsid w:val="00C63F06"/>
    <w:rsid w:val="00C655E6"/>
    <w:rsid w:val="00C6590B"/>
    <w:rsid w:val="00C65B54"/>
    <w:rsid w:val="00C7131F"/>
    <w:rsid w:val="00C7521D"/>
    <w:rsid w:val="00C76753"/>
    <w:rsid w:val="00C8586A"/>
    <w:rsid w:val="00CA2B4F"/>
    <w:rsid w:val="00CA5DB0"/>
    <w:rsid w:val="00CB49C5"/>
    <w:rsid w:val="00CC084E"/>
    <w:rsid w:val="00CC0D49"/>
    <w:rsid w:val="00CC333A"/>
    <w:rsid w:val="00CC357C"/>
    <w:rsid w:val="00CC4EC2"/>
    <w:rsid w:val="00CC58ED"/>
    <w:rsid w:val="00CC7495"/>
    <w:rsid w:val="00CD2D52"/>
    <w:rsid w:val="00CD7512"/>
    <w:rsid w:val="00CE5167"/>
    <w:rsid w:val="00CF033D"/>
    <w:rsid w:val="00CF5ACF"/>
    <w:rsid w:val="00CF7852"/>
    <w:rsid w:val="00D0135E"/>
    <w:rsid w:val="00D0162E"/>
    <w:rsid w:val="00D019FC"/>
    <w:rsid w:val="00D145EC"/>
    <w:rsid w:val="00D355FB"/>
    <w:rsid w:val="00D35784"/>
    <w:rsid w:val="00D43C0B"/>
    <w:rsid w:val="00D444F8"/>
    <w:rsid w:val="00D44A74"/>
    <w:rsid w:val="00D466FE"/>
    <w:rsid w:val="00D553BF"/>
    <w:rsid w:val="00D57CD2"/>
    <w:rsid w:val="00D57E66"/>
    <w:rsid w:val="00D73350"/>
    <w:rsid w:val="00D82231"/>
    <w:rsid w:val="00D8756E"/>
    <w:rsid w:val="00D9100E"/>
    <w:rsid w:val="00D915D7"/>
    <w:rsid w:val="00D938DD"/>
    <w:rsid w:val="00D95EAB"/>
    <w:rsid w:val="00D96BD5"/>
    <w:rsid w:val="00D974EA"/>
    <w:rsid w:val="00DA29AC"/>
    <w:rsid w:val="00DA329A"/>
    <w:rsid w:val="00DA3808"/>
    <w:rsid w:val="00DA4B24"/>
    <w:rsid w:val="00DA6E39"/>
    <w:rsid w:val="00DA786C"/>
    <w:rsid w:val="00DB48C6"/>
    <w:rsid w:val="00DB521B"/>
    <w:rsid w:val="00DC0F52"/>
    <w:rsid w:val="00DC4726"/>
    <w:rsid w:val="00DD0AAB"/>
    <w:rsid w:val="00DD11BD"/>
    <w:rsid w:val="00DD3C66"/>
    <w:rsid w:val="00DD3D10"/>
    <w:rsid w:val="00DD3DFD"/>
    <w:rsid w:val="00DD40D2"/>
    <w:rsid w:val="00DD458C"/>
    <w:rsid w:val="00DD56BE"/>
    <w:rsid w:val="00DE5BBF"/>
    <w:rsid w:val="00DF01BE"/>
    <w:rsid w:val="00DF0B18"/>
    <w:rsid w:val="00DF0BE6"/>
    <w:rsid w:val="00DF4969"/>
    <w:rsid w:val="00E013A9"/>
    <w:rsid w:val="00E03A99"/>
    <w:rsid w:val="00E041CD"/>
    <w:rsid w:val="00E06534"/>
    <w:rsid w:val="00E12331"/>
    <w:rsid w:val="00E126A5"/>
    <w:rsid w:val="00E1463F"/>
    <w:rsid w:val="00E15ED5"/>
    <w:rsid w:val="00E34650"/>
    <w:rsid w:val="00E34AA9"/>
    <w:rsid w:val="00E3587D"/>
    <w:rsid w:val="00E35AAF"/>
    <w:rsid w:val="00E363A9"/>
    <w:rsid w:val="00E37FB5"/>
    <w:rsid w:val="00E413E0"/>
    <w:rsid w:val="00E5322F"/>
    <w:rsid w:val="00E53AE3"/>
    <w:rsid w:val="00E5574A"/>
    <w:rsid w:val="00E64FB2"/>
    <w:rsid w:val="00E67B7D"/>
    <w:rsid w:val="00E80333"/>
    <w:rsid w:val="00E81E2C"/>
    <w:rsid w:val="00E82FBF"/>
    <w:rsid w:val="00E833CE"/>
    <w:rsid w:val="00E84B4F"/>
    <w:rsid w:val="00E85216"/>
    <w:rsid w:val="00E9408C"/>
    <w:rsid w:val="00E951DA"/>
    <w:rsid w:val="00E95382"/>
    <w:rsid w:val="00EA317F"/>
    <w:rsid w:val="00EA4C45"/>
    <w:rsid w:val="00EA662E"/>
    <w:rsid w:val="00EA7C39"/>
    <w:rsid w:val="00EB3EBB"/>
    <w:rsid w:val="00EB5D2F"/>
    <w:rsid w:val="00EC10EC"/>
    <w:rsid w:val="00EC456C"/>
    <w:rsid w:val="00EC50E9"/>
    <w:rsid w:val="00EC71C1"/>
    <w:rsid w:val="00ED166C"/>
    <w:rsid w:val="00ED5FA6"/>
    <w:rsid w:val="00ED6080"/>
    <w:rsid w:val="00ED7B2C"/>
    <w:rsid w:val="00EE0176"/>
    <w:rsid w:val="00EF00EF"/>
    <w:rsid w:val="00EF0942"/>
    <w:rsid w:val="00EF245C"/>
    <w:rsid w:val="00EF291F"/>
    <w:rsid w:val="00EF68C9"/>
    <w:rsid w:val="00F0218C"/>
    <w:rsid w:val="00F0251A"/>
    <w:rsid w:val="00F03376"/>
    <w:rsid w:val="00F0393B"/>
    <w:rsid w:val="00F11271"/>
    <w:rsid w:val="00F15D08"/>
    <w:rsid w:val="00F177CE"/>
    <w:rsid w:val="00F2320D"/>
    <w:rsid w:val="00F313DD"/>
    <w:rsid w:val="00F33490"/>
    <w:rsid w:val="00F34F2F"/>
    <w:rsid w:val="00F378BE"/>
    <w:rsid w:val="00F4256E"/>
    <w:rsid w:val="00F43120"/>
    <w:rsid w:val="00F44FF2"/>
    <w:rsid w:val="00F51A82"/>
    <w:rsid w:val="00F53497"/>
    <w:rsid w:val="00F64378"/>
    <w:rsid w:val="00F67FC3"/>
    <w:rsid w:val="00F716BC"/>
    <w:rsid w:val="00F72148"/>
    <w:rsid w:val="00F763A4"/>
    <w:rsid w:val="00F801D3"/>
    <w:rsid w:val="00F80D67"/>
    <w:rsid w:val="00F81CF2"/>
    <w:rsid w:val="00F82A04"/>
    <w:rsid w:val="00F83DF3"/>
    <w:rsid w:val="00F941B8"/>
    <w:rsid w:val="00FA3EB4"/>
    <w:rsid w:val="00FA5FA5"/>
    <w:rsid w:val="00FA6721"/>
    <w:rsid w:val="00FA7365"/>
    <w:rsid w:val="00FA79A7"/>
    <w:rsid w:val="00FB05F5"/>
    <w:rsid w:val="00FB060B"/>
    <w:rsid w:val="00FB522B"/>
    <w:rsid w:val="00FB626A"/>
    <w:rsid w:val="00FC643D"/>
    <w:rsid w:val="00FD1BF5"/>
    <w:rsid w:val="00FD1DAF"/>
    <w:rsid w:val="00FE3DCC"/>
    <w:rsid w:val="00FE5276"/>
    <w:rsid w:val="00FE53C8"/>
    <w:rsid w:val="00FE5FB7"/>
    <w:rsid w:val="00FF5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1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1">
    <w:name w:val="B1 Char1"/>
    <w:link w:val="B1"/>
    <w:rsid w:val="00635774"/>
    <w:rPr>
      <w:rFonts w:ascii="Arial" w:hAnsi="Arial"/>
      <w:lang w:eastAsia="en-US"/>
    </w:rPr>
  </w:style>
  <w:style w:type="character" w:styleId="CommentReference">
    <w:name w:val="annotation reference"/>
    <w:basedOn w:val="DefaultParagraphFont"/>
    <w:rsid w:val="00294793"/>
    <w:rPr>
      <w:sz w:val="21"/>
      <w:szCs w:val="21"/>
    </w:rPr>
  </w:style>
  <w:style w:type="paragraph" w:styleId="CommentSubject">
    <w:name w:val="annotation subject"/>
    <w:basedOn w:val="CommentText"/>
    <w:next w:val="CommentText"/>
    <w:link w:val="CommentSubjectChar"/>
    <w:rsid w:val="002947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4793"/>
    <w:rPr>
      <w:rFonts w:ascii="Arial" w:hAnsi="Arial"/>
      <w:lang w:eastAsia="en-US"/>
    </w:rPr>
  </w:style>
  <w:style w:type="character" w:customStyle="1" w:styleId="CommentSubjectChar">
    <w:name w:val="Comment Subject Char"/>
    <w:basedOn w:val="CommentTextChar"/>
    <w:link w:val="CommentSubject"/>
    <w:rsid w:val="00294793"/>
    <w:rPr>
      <w:rFonts w:ascii="Arial" w:hAnsi="Arial"/>
      <w:b/>
      <w:bCs/>
      <w:lang w:eastAsia="en-US"/>
    </w:rPr>
  </w:style>
  <w:style w:type="paragraph" w:styleId="NormalWeb">
    <w:name w:val="Normal (Web)"/>
    <w:basedOn w:val="Normal"/>
    <w:uiPriority w:val="99"/>
    <w:rsid w:val="00854B12"/>
    <w:pPr>
      <w:spacing w:after="180"/>
    </w:pPr>
    <w:rPr>
      <w:rFonts w:eastAsia="DengXian"/>
      <w:sz w:val="24"/>
      <w:szCs w:val="24"/>
    </w:rPr>
  </w:style>
  <w:style w:type="paragraph" w:customStyle="1" w:styleId="EditorsNote">
    <w:name w:val="Editor's Note"/>
    <w:basedOn w:val="Normal"/>
    <w:link w:val="EditorsNoteChar"/>
    <w:rsid w:val="004B4D7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4B4D70"/>
    <w:rPr>
      <w:rFonts w:eastAsia="Times New Roman"/>
      <w:color w:val="FF0000"/>
    </w:rPr>
  </w:style>
  <w:style w:type="character" w:customStyle="1" w:styleId="B1Char">
    <w:name w:val="B1 Char"/>
    <w:qFormat/>
    <w:rsid w:val="00E80333"/>
  </w:style>
  <w:style w:type="paragraph" w:styleId="BalloonText">
    <w:name w:val="Balloon Text"/>
    <w:basedOn w:val="Normal"/>
    <w:link w:val="BalloonTextChar"/>
    <w:semiHidden/>
    <w:unhideWhenUsed/>
    <w:rsid w:val="00236D91"/>
    <w:rPr>
      <w:rFonts w:ascii="Segoe UI" w:hAnsi="Segoe UI" w:cs="Segoe UI"/>
      <w:sz w:val="18"/>
      <w:szCs w:val="18"/>
    </w:rPr>
  </w:style>
  <w:style w:type="character" w:customStyle="1" w:styleId="BalloonTextChar">
    <w:name w:val="Balloon Text Char"/>
    <w:basedOn w:val="DefaultParagraphFont"/>
    <w:link w:val="BalloonText"/>
    <w:semiHidden/>
    <w:rsid w:val="00236D9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56592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41805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476584">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60675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723540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0569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B1953-EAF0-4E28-991F-F5B55D7B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2024-11-06T23:16:00Z</dcterms:created>
  <dcterms:modified xsi:type="dcterms:W3CDTF">2024-11-08T19:33:00Z</dcterms:modified>
</cp:coreProperties>
</file>